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696" w:rsidRPr="001749F4" w:rsidRDefault="00A50696" w:rsidP="00A50696">
      <w:pPr>
        <w:ind w:left="720"/>
        <w:jc w:val="right"/>
        <w:rPr>
          <w:b/>
          <w:i/>
          <w:sz w:val="22"/>
          <w:szCs w:val="22"/>
        </w:rPr>
      </w:pPr>
      <w:r w:rsidRPr="001749F4">
        <w:rPr>
          <w:b/>
          <w:i/>
          <w:sz w:val="22"/>
          <w:szCs w:val="22"/>
        </w:rPr>
        <w:t>Справочный материал</w:t>
      </w:r>
    </w:p>
    <w:p w:rsidR="00A50696" w:rsidRPr="001749F4" w:rsidRDefault="00A50696" w:rsidP="00A50696">
      <w:pPr>
        <w:ind w:left="720"/>
        <w:jc w:val="right"/>
        <w:rPr>
          <w:b/>
          <w:i/>
          <w:sz w:val="22"/>
          <w:szCs w:val="22"/>
        </w:rPr>
      </w:pPr>
      <w:r w:rsidRPr="001749F4">
        <w:rPr>
          <w:b/>
          <w:i/>
          <w:sz w:val="22"/>
          <w:szCs w:val="22"/>
        </w:rPr>
        <w:t xml:space="preserve"> к проекту решения Думы Новоуральского городского округа </w:t>
      </w:r>
    </w:p>
    <w:p w:rsidR="00A50696" w:rsidRPr="001749F4" w:rsidRDefault="007B154A" w:rsidP="00A50696">
      <w:pPr>
        <w:jc w:val="right"/>
        <w:rPr>
          <w:b/>
          <w:i/>
          <w:sz w:val="22"/>
          <w:szCs w:val="22"/>
        </w:rPr>
      </w:pPr>
      <w:r>
        <w:rPr>
          <w:b/>
          <w:i/>
          <w:sz w:val="22"/>
          <w:szCs w:val="22"/>
        </w:rPr>
        <w:t>«О внесении</w:t>
      </w:r>
      <w:r w:rsidR="00A50696" w:rsidRPr="001749F4">
        <w:rPr>
          <w:b/>
          <w:i/>
          <w:sz w:val="22"/>
          <w:szCs w:val="22"/>
        </w:rPr>
        <w:t xml:space="preserve"> изменений в Устав Новоуральского городского округа»</w:t>
      </w:r>
    </w:p>
    <w:p w:rsidR="00A50696" w:rsidRPr="001749F4" w:rsidRDefault="00A50696" w:rsidP="004C6355">
      <w:pPr>
        <w:jc w:val="center"/>
        <w:rPr>
          <w:sz w:val="20"/>
          <w:szCs w:val="20"/>
        </w:rPr>
      </w:pPr>
    </w:p>
    <w:p w:rsidR="00A50696" w:rsidRPr="001749F4" w:rsidRDefault="00A50696" w:rsidP="000C3E87">
      <w:pPr>
        <w:jc w:val="center"/>
        <w:rPr>
          <w:sz w:val="20"/>
          <w:szCs w:val="20"/>
        </w:rPr>
      </w:pPr>
    </w:p>
    <w:p w:rsidR="00A50696" w:rsidRPr="001749F4" w:rsidRDefault="00A50696" w:rsidP="00A50696">
      <w:pPr>
        <w:jc w:val="center"/>
        <w:rPr>
          <w:b/>
          <w:sz w:val="28"/>
          <w:szCs w:val="28"/>
        </w:rPr>
      </w:pPr>
      <w:r w:rsidRPr="001749F4">
        <w:rPr>
          <w:b/>
          <w:sz w:val="28"/>
          <w:szCs w:val="28"/>
        </w:rPr>
        <w:t>ТАБЛИЦА ПОПРАВОК</w:t>
      </w:r>
    </w:p>
    <w:p w:rsidR="00A50696" w:rsidRPr="001749F4" w:rsidRDefault="00A50696" w:rsidP="00A50696">
      <w:pPr>
        <w:jc w:val="center"/>
        <w:rPr>
          <w:b/>
        </w:rPr>
      </w:pPr>
      <w:r w:rsidRPr="001749F4">
        <w:rPr>
          <w:b/>
        </w:rPr>
        <w:t>к действующей редакции Устава Новоуральского городского округа</w:t>
      </w:r>
    </w:p>
    <w:p w:rsidR="00A50696" w:rsidRPr="001749F4" w:rsidRDefault="00A50696" w:rsidP="003E0852">
      <w:pPr>
        <w:jc w:val="center"/>
        <w:rPr>
          <w:sz w:val="12"/>
          <w:szCs w:val="12"/>
        </w:rPr>
      </w:pPr>
    </w:p>
    <w:p w:rsidR="00A50696" w:rsidRPr="001749F4" w:rsidRDefault="00A50696" w:rsidP="00A50696">
      <w:pPr>
        <w:jc w:val="center"/>
        <w:rPr>
          <w:sz w:val="12"/>
          <w:szCs w:val="12"/>
        </w:rPr>
      </w:pPr>
    </w:p>
    <w:tbl>
      <w:tblPr>
        <w:tblpPr w:leftFromText="180" w:rightFromText="180" w:vertAnchor="text" w:tblpX="108"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24"/>
        <w:gridCol w:w="2694"/>
        <w:gridCol w:w="1417"/>
        <w:gridCol w:w="3827"/>
        <w:gridCol w:w="2410"/>
      </w:tblGrid>
      <w:tr w:rsidR="00A50696" w:rsidRPr="001749F4" w:rsidTr="00394460">
        <w:trPr>
          <w:trHeight w:val="888"/>
        </w:trPr>
        <w:tc>
          <w:tcPr>
            <w:tcW w:w="720" w:type="dxa"/>
            <w:tcBorders>
              <w:top w:val="single" w:sz="4" w:space="0" w:color="auto"/>
              <w:left w:val="single" w:sz="4" w:space="0" w:color="auto"/>
              <w:bottom w:val="single" w:sz="4" w:space="0" w:color="auto"/>
              <w:right w:val="single" w:sz="4" w:space="0" w:color="auto"/>
            </w:tcBorders>
            <w:hideMark/>
          </w:tcPr>
          <w:p w:rsidR="00A50696" w:rsidRPr="001749F4" w:rsidRDefault="00A50696">
            <w:pPr>
              <w:jc w:val="center"/>
              <w:rPr>
                <w:b/>
                <w:sz w:val="20"/>
                <w:szCs w:val="20"/>
              </w:rPr>
            </w:pPr>
            <w:r w:rsidRPr="001749F4">
              <w:rPr>
                <w:b/>
                <w:sz w:val="20"/>
                <w:szCs w:val="20"/>
              </w:rPr>
              <w:t>№ поправки</w:t>
            </w:r>
          </w:p>
        </w:tc>
        <w:tc>
          <w:tcPr>
            <w:tcW w:w="3924" w:type="dxa"/>
            <w:tcBorders>
              <w:top w:val="single" w:sz="4" w:space="0" w:color="auto"/>
              <w:left w:val="single" w:sz="4" w:space="0" w:color="auto"/>
              <w:bottom w:val="single" w:sz="4" w:space="0" w:color="auto"/>
              <w:right w:val="single" w:sz="4" w:space="0" w:color="auto"/>
            </w:tcBorders>
            <w:hideMark/>
          </w:tcPr>
          <w:p w:rsidR="00A50696" w:rsidRPr="001749F4" w:rsidRDefault="00A50696">
            <w:pPr>
              <w:jc w:val="center"/>
              <w:rPr>
                <w:b/>
                <w:sz w:val="20"/>
                <w:szCs w:val="20"/>
              </w:rPr>
            </w:pPr>
            <w:r w:rsidRPr="001749F4">
              <w:rPr>
                <w:b/>
                <w:sz w:val="20"/>
                <w:szCs w:val="20"/>
              </w:rPr>
              <w:t xml:space="preserve">Действующая редакция Устава НГО </w:t>
            </w:r>
          </w:p>
          <w:p w:rsidR="00A50696" w:rsidRPr="001749F4" w:rsidRDefault="00A50696">
            <w:pPr>
              <w:jc w:val="center"/>
              <w:rPr>
                <w:b/>
                <w:sz w:val="20"/>
                <w:szCs w:val="20"/>
              </w:rPr>
            </w:pPr>
            <w:r w:rsidRPr="001749F4">
              <w:rPr>
                <w:b/>
                <w:sz w:val="20"/>
                <w:szCs w:val="20"/>
              </w:rPr>
              <w:t xml:space="preserve"> (статья, пункт, подпункт и т.д.)</w:t>
            </w:r>
          </w:p>
        </w:tc>
        <w:tc>
          <w:tcPr>
            <w:tcW w:w="2694" w:type="dxa"/>
            <w:tcBorders>
              <w:top w:val="single" w:sz="4" w:space="0" w:color="auto"/>
              <w:left w:val="single" w:sz="4" w:space="0" w:color="auto"/>
              <w:bottom w:val="single" w:sz="4" w:space="0" w:color="auto"/>
              <w:right w:val="single" w:sz="4" w:space="0" w:color="auto"/>
            </w:tcBorders>
            <w:hideMark/>
          </w:tcPr>
          <w:p w:rsidR="00A50696" w:rsidRPr="001749F4" w:rsidRDefault="00A50696">
            <w:pPr>
              <w:jc w:val="center"/>
              <w:rPr>
                <w:b/>
                <w:sz w:val="20"/>
                <w:szCs w:val="20"/>
              </w:rPr>
            </w:pPr>
            <w:r w:rsidRPr="001749F4">
              <w:rPr>
                <w:b/>
                <w:sz w:val="20"/>
                <w:szCs w:val="20"/>
              </w:rPr>
              <w:t xml:space="preserve">Предлагаемая </w:t>
            </w:r>
          </w:p>
          <w:p w:rsidR="00A50696" w:rsidRPr="001749F4" w:rsidRDefault="00A50696">
            <w:pPr>
              <w:jc w:val="center"/>
              <w:rPr>
                <w:b/>
                <w:sz w:val="20"/>
                <w:szCs w:val="20"/>
              </w:rPr>
            </w:pPr>
            <w:r w:rsidRPr="001749F4">
              <w:rPr>
                <w:b/>
                <w:sz w:val="20"/>
                <w:szCs w:val="20"/>
              </w:rPr>
              <w:t>поправка</w:t>
            </w:r>
          </w:p>
        </w:tc>
        <w:tc>
          <w:tcPr>
            <w:tcW w:w="1417" w:type="dxa"/>
            <w:tcBorders>
              <w:top w:val="single" w:sz="4" w:space="0" w:color="auto"/>
              <w:left w:val="single" w:sz="4" w:space="0" w:color="auto"/>
              <w:bottom w:val="single" w:sz="4" w:space="0" w:color="auto"/>
              <w:right w:val="single" w:sz="4" w:space="0" w:color="auto"/>
            </w:tcBorders>
            <w:hideMark/>
          </w:tcPr>
          <w:p w:rsidR="00A50696" w:rsidRPr="001749F4" w:rsidRDefault="00A50696">
            <w:pPr>
              <w:jc w:val="center"/>
              <w:rPr>
                <w:b/>
                <w:sz w:val="20"/>
                <w:szCs w:val="20"/>
              </w:rPr>
            </w:pPr>
            <w:r w:rsidRPr="001749F4">
              <w:rPr>
                <w:b/>
                <w:sz w:val="20"/>
                <w:szCs w:val="20"/>
              </w:rPr>
              <w:t xml:space="preserve">Инициатор внесения </w:t>
            </w:r>
          </w:p>
          <w:p w:rsidR="00A50696" w:rsidRPr="001749F4" w:rsidRDefault="00A50696">
            <w:pPr>
              <w:jc w:val="center"/>
              <w:rPr>
                <w:b/>
                <w:sz w:val="20"/>
                <w:szCs w:val="20"/>
              </w:rPr>
            </w:pPr>
            <w:r w:rsidRPr="001749F4">
              <w:rPr>
                <w:b/>
                <w:sz w:val="20"/>
                <w:szCs w:val="20"/>
              </w:rPr>
              <w:t>поправки</w:t>
            </w:r>
          </w:p>
        </w:tc>
        <w:tc>
          <w:tcPr>
            <w:tcW w:w="3827" w:type="dxa"/>
            <w:tcBorders>
              <w:top w:val="single" w:sz="4" w:space="0" w:color="auto"/>
              <w:left w:val="single" w:sz="4" w:space="0" w:color="auto"/>
              <w:bottom w:val="single" w:sz="4" w:space="0" w:color="auto"/>
              <w:right w:val="single" w:sz="4" w:space="0" w:color="auto"/>
            </w:tcBorders>
            <w:hideMark/>
          </w:tcPr>
          <w:p w:rsidR="00A50696" w:rsidRPr="001749F4" w:rsidRDefault="00A50696">
            <w:pPr>
              <w:jc w:val="center"/>
              <w:rPr>
                <w:b/>
                <w:sz w:val="20"/>
                <w:szCs w:val="20"/>
              </w:rPr>
            </w:pPr>
            <w:r w:rsidRPr="001749F4">
              <w:rPr>
                <w:b/>
                <w:sz w:val="20"/>
                <w:szCs w:val="20"/>
              </w:rPr>
              <w:t xml:space="preserve">Редакция Устава НГО </w:t>
            </w:r>
          </w:p>
          <w:p w:rsidR="00A50696" w:rsidRPr="001749F4" w:rsidRDefault="00A50696">
            <w:pPr>
              <w:jc w:val="center"/>
              <w:rPr>
                <w:b/>
                <w:sz w:val="20"/>
                <w:szCs w:val="20"/>
              </w:rPr>
            </w:pPr>
            <w:r w:rsidRPr="001749F4">
              <w:rPr>
                <w:b/>
                <w:sz w:val="20"/>
                <w:szCs w:val="20"/>
              </w:rPr>
              <w:t xml:space="preserve"> (статья, пункт, подпункт и т.д.) </w:t>
            </w:r>
          </w:p>
          <w:p w:rsidR="00A50696" w:rsidRPr="001749F4" w:rsidRDefault="00A50696">
            <w:pPr>
              <w:jc w:val="center"/>
              <w:rPr>
                <w:b/>
                <w:sz w:val="20"/>
                <w:szCs w:val="20"/>
              </w:rPr>
            </w:pPr>
            <w:r w:rsidRPr="001749F4">
              <w:rPr>
                <w:b/>
                <w:sz w:val="20"/>
                <w:szCs w:val="20"/>
              </w:rPr>
              <w:t>с учетом поправки</w:t>
            </w:r>
          </w:p>
        </w:tc>
        <w:tc>
          <w:tcPr>
            <w:tcW w:w="2410" w:type="dxa"/>
            <w:tcBorders>
              <w:top w:val="single" w:sz="4" w:space="0" w:color="auto"/>
              <w:left w:val="single" w:sz="4" w:space="0" w:color="auto"/>
              <w:bottom w:val="single" w:sz="4" w:space="0" w:color="auto"/>
              <w:right w:val="single" w:sz="4" w:space="0" w:color="auto"/>
            </w:tcBorders>
            <w:hideMark/>
          </w:tcPr>
          <w:p w:rsidR="00A50696" w:rsidRPr="001749F4" w:rsidRDefault="00A50696">
            <w:pPr>
              <w:jc w:val="center"/>
              <w:rPr>
                <w:b/>
                <w:sz w:val="20"/>
                <w:szCs w:val="20"/>
              </w:rPr>
            </w:pPr>
            <w:r w:rsidRPr="001749F4">
              <w:rPr>
                <w:b/>
                <w:sz w:val="20"/>
                <w:szCs w:val="20"/>
              </w:rPr>
              <w:t>Обоснование</w:t>
            </w:r>
          </w:p>
          <w:p w:rsidR="00A50696" w:rsidRPr="001749F4" w:rsidRDefault="00A50696">
            <w:pPr>
              <w:jc w:val="center"/>
              <w:rPr>
                <w:b/>
                <w:sz w:val="20"/>
                <w:szCs w:val="20"/>
              </w:rPr>
            </w:pPr>
            <w:r w:rsidRPr="001749F4">
              <w:rPr>
                <w:b/>
                <w:sz w:val="20"/>
                <w:szCs w:val="20"/>
              </w:rPr>
              <w:t xml:space="preserve">необходимости </w:t>
            </w:r>
          </w:p>
          <w:p w:rsidR="00A50696" w:rsidRPr="001749F4" w:rsidRDefault="00A50696">
            <w:pPr>
              <w:jc w:val="center"/>
              <w:rPr>
                <w:b/>
                <w:sz w:val="20"/>
                <w:szCs w:val="20"/>
              </w:rPr>
            </w:pPr>
            <w:r w:rsidRPr="001749F4">
              <w:rPr>
                <w:b/>
                <w:sz w:val="20"/>
                <w:szCs w:val="20"/>
              </w:rPr>
              <w:t xml:space="preserve">внесения </w:t>
            </w:r>
          </w:p>
          <w:p w:rsidR="00A50696" w:rsidRPr="001749F4" w:rsidRDefault="00A50696">
            <w:pPr>
              <w:jc w:val="center"/>
              <w:rPr>
                <w:b/>
                <w:sz w:val="20"/>
                <w:szCs w:val="20"/>
              </w:rPr>
            </w:pPr>
            <w:r w:rsidRPr="001749F4">
              <w:rPr>
                <w:b/>
                <w:sz w:val="20"/>
                <w:szCs w:val="20"/>
              </w:rPr>
              <w:t>поправки</w:t>
            </w:r>
          </w:p>
          <w:p w:rsidR="00C23275" w:rsidRPr="001749F4" w:rsidRDefault="00C23275">
            <w:pPr>
              <w:jc w:val="center"/>
              <w:rPr>
                <w:b/>
                <w:sz w:val="20"/>
                <w:szCs w:val="20"/>
              </w:rPr>
            </w:pPr>
            <w:r w:rsidRPr="001749F4">
              <w:rPr>
                <w:b/>
                <w:sz w:val="20"/>
                <w:szCs w:val="20"/>
              </w:rPr>
              <w:t>(норма закона,</w:t>
            </w:r>
          </w:p>
          <w:p w:rsidR="00A50696" w:rsidRPr="001749F4" w:rsidRDefault="00A50696">
            <w:pPr>
              <w:jc w:val="center"/>
              <w:rPr>
                <w:b/>
                <w:sz w:val="20"/>
                <w:szCs w:val="20"/>
              </w:rPr>
            </w:pPr>
            <w:r w:rsidRPr="001749F4">
              <w:rPr>
                <w:b/>
                <w:sz w:val="20"/>
                <w:szCs w:val="20"/>
              </w:rPr>
              <w:t>другого НПА</w:t>
            </w:r>
          </w:p>
          <w:p w:rsidR="00A50696" w:rsidRPr="001749F4" w:rsidRDefault="00A50696">
            <w:pPr>
              <w:jc w:val="center"/>
              <w:rPr>
                <w:b/>
                <w:sz w:val="20"/>
                <w:szCs w:val="20"/>
              </w:rPr>
            </w:pPr>
            <w:r w:rsidRPr="001749F4">
              <w:rPr>
                <w:b/>
                <w:sz w:val="20"/>
                <w:szCs w:val="20"/>
              </w:rPr>
              <w:t>либо иное</w:t>
            </w:r>
          </w:p>
          <w:p w:rsidR="00A50696" w:rsidRPr="001749F4" w:rsidRDefault="00A50696">
            <w:pPr>
              <w:jc w:val="center"/>
              <w:rPr>
                <w:b/>
                <w:sz w:val="20"/>
                <w:szCs w:val="20"/>
              </w:rPr>
            </w:pPr>
            <w:r w:rsidRPr="001749F4">
              <w:rPr>
                <w:b/>
                <w:sz w:val="20"/>
                <w:szCs w:val="20"/>
              </w:rPr>
              <w:t>обоснование)</w:t>
            </w:r>
          </w:p>
        </w:tc>
      </w:tr>
      <w:tr w:rsidR="00A50696" w:rsidRPr="001749F4" w:rsidTr="00394460">
        <w:tc>
          <w:tcPr>
            <w:tcW w:w="720" w:type="dxa"/>
            <w:tcBorders>
              <w:top w:val="single" w:sz="4" w:space="0" w:color="auto"/>
              <w:left w:val="single" w:sz="4" w:space="0" w:color="auto"/>
              <w:bottom w:val="single" w:sz="4" w:space="0" w:color="auto"/>
              <w:right w:val="single" w:sz="4" w:space="0" w:color="auto"/>
            </w:tcBorders>
            <w:hideMark/>
          </w:tcPr>
          <w:p w:rsidR="00A50696" w:rsidRPr="001749F4" w:rsidRDefault="00A50696">
            <w:pPr>
              <w:jc w:val="center"/>
              <w:rPr>
                <w:b/>
                <w:sz w:val="16"/>
                <w:szCs w:val="16"/>
              </w:rPr>
            </w:pPr>
            <w:r w:rsidRPr="001749F4">
              <w:rPr>
                <w:b/>
                <w:sz w:val="16"/>
                <w:szCs w:val="16"/>
              </w:rPr>
              <w:t>1</w:t>
            </w:r>
          </w:p>
        </w:tc>
        <w:tc>
          <w:tcPr>
            <w:tcW w:w="3924" w:type="dxa"/>
            <w:tcBorders>
              <w:top w:val="single" w:sz="4" w:space="0" w:color="auto"/>
              <w:left w:val="single" w:sz="4" w:space="0" w:color="auto"/>
              <w:bottom w:val="single" w:sz="4" w:space="0" w:color="auto"/>
              <w:right w:val="single" w:sz="4" w:space="0" w:color="auto"/>
            </w:tcBorders>
            <w:hideMark/>
          </w:tcPr>
          <w:p w:rsidR="00A50696" w:rsidRPr="001749F4" w:rsidRDefault="00A50696">
            <w:pPr>
              <w:jc w:val="center"/>
              <w:rPr>
                <w:b/>
                <w:sz w:val="16"/>
                <w:szCs w:val="16"/>
              </w:rPr>
            </w:pPr>
            <w:r w:rsidRPr="001749F4">
              <w:rPr>
                <w:b/>
                <w:sz w:val="16"/>
                <w:szCs w:val="16"/>
              </w:rPr>
              <w:t>2</w:t>
            </w:r>
          </w:p>
        </w:tc>
        <w:tc>
          <w:tcPr>
            <w:tcW w:w="2694" w:type="dxa"/>
            <w:tcBorders>
              <w:top w:val="single" w:sz="4" w:space="0" w:color="auto"/>
              <w:left w:val="single" w:sz="4" w:space="0" w:color="auto"/>
              <w:bottom w:val="single" w:sz="4" w:space="0" w:color="auto"/>
              <w:right w:val="single" w:sz="4" w:space="0" w:color="auto"/>
            </w:tcBorders>
            <w:hideMark/>
          </w:tcPr>
          <w:p w:rsidR="00A50696" w:rsidRPr="001749F4" w:rsidRDefault="00A50696">
            <w:pPr>
              <w:jc w:val="center"/>
              <w:rPr>
                <w:b/>
                <w:sz w:val="16"/>
                <w:szCs w:val="16"/>
              </w:rPr>
            </w:pPr>
            <w:r w:rsidRPr="001749F4">
              <w:rPr>
                <w:b/>
                <w:sz w:val="16"/>
                <w:szCs w:val="16"/>
              </w:rPr>
              <w:t>3</w:t>
            </w:r>
          </w:p>
        </w:tc>
        <w:tc>
          <w:tcPr>
            <w:tcW w:w="1417" w:type="dxa"/>
            <w:tcBorders>
              <w:top w:val="single" w:sz="4" w:space="0" w:color="auto"/>
              <w:left w:val="single" w:sz="4" w:space="0" w:color="auto"/>
              <w:bottom w:val="single" w:sz="4" w:space="0" w:color="auto"/>
              <w:right w:val="single" w:sz="4" w:space="0" w:color="auto"/>
            </w:tcBorders>
            <w:hideMark/>
          </w:tcPr>
          <w:p w:rsidR="00A50696" w:rsidRPr="001749F4" w:rsidRDefault="00A50696">
            <w:pPr>
              <w:jc w:val="center"/>
              <w:rPr>
                <w:b/>
                <w:sz w:val="16"/>
                <w:szCs w:val="16"/>
              </w:rPr>
            </w:pPr>
            <w:r w:rsidRPr="001749F4">
              <w:rPr>
                <w:b/>
                <w:sz w:val="16"/>
                <w:szCs w:val="16"/>
              </w:rPr>
              <w:t>4</w:t>
            </w:r>
          </w:p>
        </w:tc>
        <w:tc>
          <w:tcPr>
            <w:tcW w:w="3827" w:type="dxa"/>
            <w:tcBorders>
              <w:top w:val="single" w:sz="4" w:space="0" w:color="auto"/>
              <w:left w:val="single" w:sz="4" w:space="0" w:color="auto"/>
              <w:bottom w:val="single" w:sz="4" w:space="0" w:color="auto"/>
              <w:right w:val="single" w:sz="4" w:space="0" w:color="auto"/>
            </w:tcBorders>
            <w:hideMark/>
          </w:tcPr>
          <w:p w:rsidR="00A50696" w:rsidRPr="001749F4" w:rsidRDefault="00A50696">
            <w:pPr>
              <w:jc w:val="center"/>
              <w:rPr>
                <w:b/>
                <w:sz w:val="16"/>
                <w:szCs w:val="16"/>
              </w:rPr>
            </w:pPr>
            <w:r w:rsidRPr="001749F4">
              <w:rPr>
                <w:b/>
                <w:sz w:val="16"/>
                <w:szCs w:val="16"/>
              </w:rPr>
              <w:t>5</w:t>
            </w:r>
          </w:p>
        </w:tc>
        <w:tc>
          <w:tcPr>
            <w:tcW w:w="2410" w:type="dxa"/>
            <w:tcBorders>
              <w:top w:val="single" w:sz="4" w:space="0" w:color="auto"/>
              <w:left w:val="single" w:sz="4" w:space="0" w:color="auto"/>
              <w:bottom w:val="single" w:sz="4" w:space="0" w:color="auto"/>
              <w:right w:val="single" w:sz="4" w:space="0" w:color="auto"/>
            </w:tcBorders>
            <w:hideMark/>
          </w:tcPr>
          <w:p w:rsidR="00A50696" w:rsidRPr="001749F4" w:rsidRDefault="00A50696">
            <w:pPr>
              <w:jc w:val="center"/>
              <w:rPr>
                <w:b/>
                <w:sz w:val="16"/>
                <w:szCs w:val="16"/>
              </w:rPr>
            </w:pPr>
            <w:r w:rsidRPr="001749F4">
              <w:rPr>
                <w:b/>
                <w:sz w:val="16"/>
                <w:szCs w:val="16"/>
              </w:rPr>
              <w:t>6</w:t>
            </w:r>
          </w:p>
        </w:tc>
      </w:tr>
      <w:tr w:rsidR="00A50696" w:rsidRPr="001749F4" w:rsidTr="00394460">
        <w:tc>
          <w:tcPr>
            <w:tcW w:w="720" w:type="dxa"/>
            <w:tcBorders>
              <w:top w:val="single" w:sz="4" w:space="0" w:color="auto"/>
              <w:left w:val="single" w:sz="4" w:space="0" w:color="auto"/>
              <w:bottom w:val="single" w:sz="4" w:space="0" w:color="auto"/>
              <w:right w:val="single" w:sz="4" w:space="0" w:color="auto"/>
            </w:tcBorders>
            <w:hideMark/>
          </w:tcPr>
          <w:p w:rsidR="00A50696" w:rsidRPr="001749F4" w:rsidRDefault="00A50696">
            <w:pPr>
              <w:jc w:val="center"/>
              <w:rPr>
                <w:sz w:val="20"/>
                <w:szCs w:val="20"/>
              </w:rPr>
            </w:pPr>
            <w:r w:rsidRPr="001749F4">
              <w:rPr>
                <w:sz w:val="20"/>
                <w:szCs w:val="20"/>
              </w:rPr>
              <w:t>1.</w:t>
            </w:r>
          </w:p>
        </w:tc>
        <w:tc>
          <w:tcPr>
            <w:tcW w:w="3924" w:type="dxa"/>
            <w:tcBorders>
              <w:top w:val="single" w:sz="4" w:space="0" w:color="auto"/>
              <w:left w:val="single" w:sz="4" w:space="0" w:color="auto"/>
              <w:bottom w:val="single" w:sz="4" w:space="0" w:color="auto"/>
              <w:right w:val="single" w:sz="4" w:space="0" w:color="auto"/>
            </w:tcBorders>
          </w:tcPr>
          <w:p w:rsidR="00135076" w:rsidRPr="001749F4" w:rsidRDefault="00135076" w:rsidP="0060063D">
            <w:pPr>
              <w:ind w:firstLine="414"/>
              <w:jc w:val="both"/>
              <w:rPr>
                <w:sz w:val="20"/>
                <w:szCs w:val="20"/>
              </w:rPr>
            </w:pPr>
            <w:r w:rsidRPr="001749F4">
              <w:rPr>
                <w:sz w:val="20"/>
                <w:szCs w:val="20"/>
              </w:rPr>
              <w:t>Статья 35. Статус Главы Новоуральского городского округа, его полномочия и гарантии</w:t>
            </w:r>
          </w:p>
          <w:p w:rsidR="00135076" w:rsidRPr="001749F4" w:rsidRDefault="00135076" w:rsidP="0060063D">
            <w:pPr>
              <w:ind w:firstLine="414"/>
              <w:jc w:val="both"/>
              <w:rPr>
                <w:sz w:val="20"/>
                <w:szCs w:val="20"/>
              </w:rPr>
            </w:pPr>
          </w:p>
          <w:p w:rsidR="0060063D" w:rsidRPr="001749F4" w:rsidRDefault="00135076" w:rsidP="0060063D">
            <w:pPr>
              <w:ind w:firstLine="414"/>
              <w:jc w:val="both"/>
              <w:rPr>
                <w:sz w:val="20"/>
                <w:szCs w:val="20"/>
              </w:rPr>
            </w:pPr>
            <w:r w:rsidRPr="001749F4">
              <w:rPr>
                <w:sz w:val="20"/>
                <w:szCs w:val="20"/>
              </w:rPr>
              <w:t>…</w:t>
            </w:r>
          </w:p>
          <w:p w:rsidR="0060063D" w:rsidRPr="001749F4" w:rsidRDefault="0060063D" w:rsidP="0060063D">
            <w:pPr>
              <w:ind w:firstLine="414"/>
              <w:jc w:val="both"/>
              <w:rPr>
                <w:sz w:val="20"/>
                <w:szCs w:val="20"/>
              </w:rPr>
            </w:pPr>
            <w:r w:rsidRPr="001749F4">
              <w:rPr>
                <w:sz w:val="20"/>
                <w:szCs w:val="20"/>
              </w:rPr>
              <w:t>3. Глава городского округа не может одновременно исполнять полномочия Председателя Думы городского округа и полномочия Главы администрации городского округа.</w:t>
            </w:r>
          </w:p>
          <w:p w:rsidR="0060063D" w:rsidRPr="001749F4" w:rsidRDefault="0060063D" w:rsidP="0060063D">
            <w:pPr>
              <w:ind w:firstLine="414"/>
              <w:jc w:val="both"/>
              <w:rPr>
                <w:sz w:val="20"/>
                <w:szCs w:val="20"/>
              </w:rPr>
            </w:pPr>
            <w:r w:rsidRPr="001749F4">
              <w:rPr>
                <w:sz w:val="20"/>
                <w:szCs w:val="20"/>
              </w:rPr>
              <w:t xml:space="preserve">Глава городского округа не может быть депутатом Государственной Думы Федерального Собрания Российской Федерации, сенатором Российской Федерации, депутатом </w:t>
            </w:r>
            <w:r w:rsidRPr="001749F4">
              <w:rPr>
                <w:i/>
                <w:sz w:val="20"/>
                <w:szCs w:val="20"/>
              </w:rPr>
              <w:t>законодательных (представительных) органов государственной власти субъектов Российской Федерации</w:t>
            </w:r>
            <w:r w:rsidRPr="001749F4">
              <w:rPr>
                <w:sz w:val="20"/>
                <w:szCs w:val="20"/>
              </w:rPr>
              <w:t xml:space="preserve">,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городского округа не может одновременно исполнять </w:t>
            </w:r>
            <w:r w:rsidRPr="001749F4">
              <w:rPr>
                <w:sz w:val="20"/>
                <w:szCs w:val="20"/>
              </w:rPr>
              <w:lastRenderedPageBreak/>
              <w:t xml:space="preserve">полномочия депутата представительного органа муниципального образования, за исключением случаев, установленных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w:t>
            </w:r>
          </w:p>
          <w:p w:rsidR="005D5FD4" w:rsidRPr="001749F4" w:rsidRDefault="00135076" w:rsidP="000F7E63">
            <w:pPr>
              <w:ind w:firstLine="414"/>
              <w:jc w:val="both"/>
              <w:rPr>
                <w:sz w:val="20"/>
                <w:szCs w:val="20"/>
              </w:rPr>
            </w:pPr>
            <w:r w:rsidRPr="001749F4">
              <w:rPr>
                <w:sz w:val="20"/>
                <w:szCs w:val="20"/>
              </w:rPr>
              <w:t>…</w:t>
            </w:r>
          </w:p>
        </w:tc>
        <w:tc>
          <w:tcPr>
            <w:tcW w:w="2694" w:type="dxa"/>
            <w:tcBorders>
              <w:top w:val="single" w:sz="4" w:space="0" w:color="auto"/>
              <w:left w:val="single" w:sz="4" w:space="0" w:color="auto"/>
              <w:bottom w:val="single" w:sz="4" w:space="0" w:color="auto"/>
              <w:right w:val="single" w:sz="4" w:space="0" w:color="auto"/>
            </w:tcBorders>
            <w:hideMark/>
          </w:tcPr>
          <w:p w:rsidR="0060063D" w:rsidRPr="001749F4" w:rsidRDefault="0060063D" w:rsidP="0060063D">
            <w:pPr>
              <w:widowControl w:val="0"/>
              <w:tabs>
                <w:tab w:val="left" w:pos="459"/>
                <w:tab w:val="num" w:pos="1260"/>
              </w:tabs>
              <w:autoSpaceDE w:val="0"/>
              <w:autoSpaceDN w:val="0"/>
              <w:adjustRightInd w:val="0"/>
              <w:ind w:firstLine="459"/>
              <w:contextualSpacing/>
              <w:jc w:val="both"/>
              <w:rPr>
                <w:sz w:val="18"/>
                <w:szCs w:val="18"/>
              </w:rPr>
            </w:pPr>
            <w:r w:rsidRPr="001749F4">
              <w:rPr>
                <w:sz w:val="18"/>
                <w:szCs w:val="18"/>
              </w:rPr>
              <w:lastRenderedPageBreak/>
              <w:t>Пункт 3 статьи 35 изложить в следующей редакции:</w:t>
            </w:r>
          </w:p>
          <w:p w:rsidR="0060063D" w:rsidRPr="001749F4" w:rsidRDefault="0060063D" w:rsidP="0060063D">
            <w:pPr>
              <w:widowControl w:val="0"/>
              <w:tabs>
                <w:tab w:val="left" w:pos="459"/>
              </w:tabs>
              <w:autoSpaceDE w:val="0"/>
              <w:autoSpaceDN w:val="0"/>
              <w:adjustRightInd w:val="0"/>
              <w:ind w:firstLine="459"/>
              <w:contextualSpacing/>
              <w:jc w:val="both"/>
              <w:rPr>
                <w:sz w:val="18"/>
                <w:szCs w:val="18"/>
              </w:rPr>
            </w:pPr>
            <w:r w:rsidRPr="001749F4">
              <w:rPr>
                <w:sz w:val="18"/>
                <w:szCs w:val="18"/>
              </w:rPr>
              <w:t>«3. Глава городского округа не может одновременно исполнять полномочия Председателя Думы городского округа и полномочия Главы администрации городского округа.</w:t>
            </w:r>
          </w:p>
          <w:p w:rsidR="0060063D" w:rsidRPr="001749F4" w:rsidRDefault="0060063D" w:rsidP="0060063D">
            <w:pPr>
              <w:widowControl w:val="0"/>
              <w:tabs>
                <w:tab w:val="left" w:pos="459"/>
              </w:tabs>
              <w:autoSpaceDE w:val="0"/>
              <w:autoSpaceDN w:val="0"/>
              <w:adjustRightInd w:val="0"/>
              <w:ind w:firstLine="459"/>
              <w:contextualSpacing/>
              <w:jc w:val="both"/>
              <w:rPr>
                <w:sz w:val="18"/>
                <w:szCs w:val="18"/>
              </w:rPr>
            </w:pPr>
            <w:r w:rsidRPr="001749F4">
              <w:rPr>
                <w:sz w:val="18"/>
                <w:szCs w:val="18"/>
              </w:rPr>
              <w:t xml:space="preserve">Глава городского округа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w:t>
            </w:r>
            <w:r w:rsidRPr="001749F4">
              <w:rPr>
                <w:sz w:val="18"/>
                <w:szCs w:val="18"/>
              </w:rPr>
              <w:lastRenderedPageBreak/>
              <w:t>федеральными законами.</w:t>
            </w:r>
          </w:p>
          <w:p w:rsidR="00A50696" w:rsidRPr="001749F4" w:rsidRDefault="0060063D" w:rsidP="0060063D">
            <w:pPr>
              <w:widowControl w:val="0"/>
              <w:tabs>
                <w:tab w:val="left" w:pos="-109"/>
                <w:tab w:val="left" w:pos="0"/>
                <w:tab w:val="left" w:pos="459"/>
                <w:tab w:val="left" w:pos="1025"/>
                <w:tab w:val="num" w:pos="1260"/>
                <w:tab w:val="num" w:pos="1800"/>
              </w:tabs>
              <w:autoSpaceDE w:val="0"/>
              <w:autoSpaceDN w:val="0"/>
              <w:adjustRightInd w:val="0"/>
              <w:ind w:firstLine="459"/>
              <w:jc w:val="both"/>
              <w:rPr>
                <w:sz w:val="18"/>
                <w:szCs w:val="18"/>
              </w:rPr>
            </w:pPr>
            <w:r w:rsidRPr="001749F4">
              <w:rPr>
                <w:sz w:val="18"/>
                <w:szCs w:val="18"/>
              </w:rPr>
              <w:t>Глава городского округа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w:t>
            </w:r>
          </w:p>
        </w:tc>
        <w:tc>
          <w:tcPr>
            <w:tcW w:w="1417" w:type="dxa"/>
            <w:tcBorders>
              <w:top w:val="single" w:sz="4" w:space="0" w:color="auto"/>
              <w:left w:val="single" w:sz="4" w:space="0" w:color="auto"/>
              <w:bottom w:val="single" w:sz="4" w:space="0" w:color="auto"/>
              <w:right w:val="single" w:sz="4" w:space="0" w:color="auto"/>
            </w:tcBorders>
            <w:hideMark/>
          </w:tcPr>
          <w:p w:rsidR="00A50696" w:rsidRPr="001749F4" w:rsidRDefault="007142C4">
            <w:pPr>
              <w:jc w:val="center"/>
              <w:rPr>
                <w:sz w:val="20"/>
                <w:szCs w:val="20"/>
              </w:rPr>
            </w:pPr>
            <w:r w:rsidRPr="001749F4">
              <w:rPr>
                <w:sz w:val="20"/>
                <w:szCs w:val="20"/>
              </w:rPr>
              <w:lastRenderedPageBreak/>
              <w:t>Глава НГО</w:t>
            </w:r>
          </w:p>
        </w:tc>
        <w:tc>
          <w:tcPr>
            <w:tcW w:w="3827" w:type="dxa"/>
            <w:tcBorders>
              <w:top w:val="single" w:sz="4" w:space="0" w:color="auto"/>
              <w:left w:val="single" w:sz="4" w:space="0" w:color="auto"/>
              <w:bottom w:val="single" w:sz="4" w:space="0" w:color="auto"/>
              <w:right w:val="single" w:sz="4" w:space="0" w:color="auto"/>
            </w:tcBorders>
          </w:tcPr>
          <w:p w:rsidR="00135076" w:rsidRPr="001749F4" w:rsidRDefault="00135076" w:rsidP="00C4452D">
            <w:pPr>
              <w:ind w:firstLine="456"/>
              <w:jc w:val="both"/>
              <w:rPr>
                <w:sz w:val="20"/>
                <w:szCs w:val="20"/>
              </w:rPr>
            </w:pPr>
            <w:r w:rsidRPr="001749F4">
              <w:rPr>
                <w:sz w:val="20"/>
                <w:szCs w:val="20"/>
              </w:rPr>
              <w:t>Статья 35. Статус Главы Новоуральского городского округа, его полномочия и гарантии</w:t>
            </w:r>
          </w:p>
          <w:p w:rsidR="00135076" w:rsidRPr="001749F4" w:rsidRDefault="00135076" w:rsidP="00C4452D">
            <w:pPr>
              <w:ind w:firstLine="456"/>
              <w:jc w:val="both"/>
              <w:rPr>
                <w:sz w:val="20"/>
                <w:szCs w:val="20"/>
              </w:rPr>
            </w:pPr>
          </w:p>
          <w:p w:rsidR="00135076" w:rsidRPr="001749F4" w:rsidRDefault="00135076" w:rsidP="00C4452D">
            <w:pPr>
              <w:ind w:firstLine="456"/>
              <w:jc w:val="both"/>
              <w:rPr>
                <w:sz w:val="20"/>
                <w:szCs w:val="20"/>
              </w:rPr>
            </w:pPr>
            <w:r w:rsidRPr="001749F4">
              <w:rPr>
                <w:sz w:val="20"/>
                <w:szCs w:val="20"/>
              </w:rPr>
              <w:t>…</w:t>
            </w:r>
          </w:p>
          <w:p w:rsidR="0060063D" w:rsidRPr="001749F4" w:rsidRDefault="0060063D" w:rsidP="0060063D">
            <w:pPr>
              <w:widowControl w:val="0"/>
              <w:tabs>
                <w:tab w:val="left" w:pos="459"/>
              </w:tabs>
              <w:autoSpaceDE w:val="0"/>
              <w:autoSpaceDN w:val="0"/>
              <w:adjustRightInd w:val="0"/>
              <w:ind w:firstLine="459"/>
              <w:contextualSpacing/>
              <w:jc w:val="both"/>
              <w:rPr>
                <w:sz w:val="20"/>
                <w:szCs w:val="20"/>
              </w:rPr>
            </w:pPr>
            <w:r w:rsidRPr="001749F4">
              <w:rPr>
                <w:sz w:val="20"/>
                <w:szCs w:val="20"/>
              </w:rPr>
              <w:t>3. Глава городского округа не может одновременно исполнять полномочия Председателя Думы городского округа и полномочия Главы администрации городского округа.</w:t>
            </w:r>
          </w:p>
          <w:p w:rsidR="0060063D" w:rsidRPr="001749F4" w:rsidRDefault="0060063D" w:rsidP="0060063D">
            <w:pPr>
              <w:widowControl w:val="0"/>
              <w:tabs>
                <w:tab w:val="left" w:pos="459"/>
              </w:tabs>
              <w:autoSpaceDE w:val="0"/>
              <w:autoSpaceDN w:val="0"/>
              <w:adjustRightInd w:val="0"/>
              <w:ind w:firstLine="459"/>
              <w:contextualSpacing/>
              <w:jc w:val="both"/>
              <w:rPr>
                <w:sz w:val="20"/>
                <w:szCs w:val="20"/>
              </w:rPr>
            </w:pPr>
            <w:r w:rsidRPr="001749F4">
              <w:rPr>
                <w:sz w:val="20"/>
                <w:szCs w:val="20"/>
              </w:rPr>
              <w:t xml:space="preserve">Глава городского округа не может быть депутатом Государственной Думы Федерального Собрания Российской Федерации, сенатором Российской Федерации, депутатом </w:t>
            </w:r>
            <w:r w:rsidRPr="001749F4">
              <w:rPr>
                <w:b/>
                <w:sz w:val="20"/>
                <w:szCs w:val="20"/>
              </w:rPr>
              <w:t>законодательных органов субъектов Российской Федерации</w:t>
            </w:r>
            <w:r w:rsidRPr="001749F4">
              <w:rPr>
                <w:sz w:val="20"/>
                <w:szCs w:val="20"/>
              </w:rPr>
              <w:t>,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60063D" w:rsidRPr="001749F4" w:rsidRDefault="0060063D" w:rsidP="0060063D">
            <w:pPr>
              <w:ind w:firstLine="456"/>
              <w:jc w:val="both"/>
              <w:rPr>
                <w:sz w:val="20"/>
                <w:szCs w:val="20"/>
              </w:rPr>
            </w:pPr>
            <w:r w:rsidRPr="001749F4">
              <w:rPr>
                <w:sz w:val="20"/>
                <w:szCs w:val="20"/>
              </w:rPr>
              <w:t xml:space="preserve">Глава городского округа не может одновременно исполнять полномочия </w:t>
            </w:r>
            <w:r w:rsidRPr="001749F4">
              <w:rPr>
                <w:sz w:val="20"/>
                <w:szCs w:val="20"/>
              </w:rPr>
              <w:lastRenderedPageBreak/>
              <w:t>депутата представительного органа муниципального образования, за исключением случаев, установленных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w:t>
            </w:r>
          </w:p>
          <w:p w:rsidR="00135076" w:rsidRPr="001749F4" w:rsidRDefault="00135076" w:rsidP="0060063D">
            <w:pPr>
              <w:ind w:firstLine="456"/>
              <w:jc w:val="both"/>
              <w:rPr>
                <w:b/>
                <w:sz w:val="20"/>
                <w:szCs w:val="20"/>
              </w:rPr>
            </w:pPr>
            <w:r w:rsidRPr="001749F4">
              <w:rPr>
                <w:sz w:val="20"/>
                <w:szCs w:val="20"/>
              </w:rPr>
              <w:t>…</w:t>
            </w:r>
          </w:p>
        </w:tc>
        <w:tc>
          <w:tcPr>
            <w:tcW w:w="2410" w:type="dxa"/>
            <w:tcBorders>
              <w:top w:val="single" w:sz="4" w:space="0" w:color="auto"/>
              <w:left w:val="single" w:sz="4" w:space="0" w:color="auto"/>
              <w:bottom w:val="single" w:sz="4" w:space="0" w:color="auto"/>
              <w:right w:val="single" w:sz="4" w:space="0" w:color="auto"/>
            </w:tcBorders>
            <w:hideMark/>
          </w:tcPr>
          <w:p w:rsidR="00E949CA" w:rsidRPr="001749F4" w:rsidRDefault="003C3C93" w:rsidP="00F54157">
            <w:pPr>
              <w:jc w:val="both"/>
              <w:rPr>
                <w:sz w:val="20"/>
                <w:szCs w:val="20"/>
              </w:rPr>
            </w:pPr>
            <w:r w:rsidRPr="001749F4">
              <w:rPr>
                <w:sz w:val="20"/>
                <w:szCs w:val="20"/>
              </w:rPr>
              <w:lastRenderedPageBreak/>
              <w:t>Статья 40 Федерального закона от 06.10.2003 № 131</w:t>
            </w:r>
            <w:r w:rsidR="007142C4" w:rsidRPr="001749F4">
              <w:rPr>
                <w:sz w:val="20"/>
                <w:szCs w:val="20"/>
              </w:rPr>
              <w:t>-</w:t>
            </w:r>
            <w:r w:rsidR="00E949CA" w:rsidRPr="001749F4">
              <w:rPr>
                <w:sz w:val="20"/>
                <w:szCs w:val="20"/>
              </w:rPr>
              <w:t>ФЗ «</w:t>
            </w:r>
            <w:r w:rsidRPr="001749F4">
              <w:rPr>
                <w:sz w:val="20"/>
                <w:szCs w:val="20"/>
              </w:rPr>
              <w:t>Об общих принципах организации местного самоуправления в Российской Федерации</w:t>
            </w:r>
            <w:r w:rsidR="00E949CA" w:rsidRPr="001749F4">
              <w:rPr>
                <w:sz w:val="20"/>
                <w:szCs w:val="20"/>
              </w:rPr>
              <w:t>»</w:t>
            </w:r>
            <w:r w:rsidRPr="001749F4">
              <w:rPr>
                <w:sz w:val="20"/>
                <w:szCs w:val="20"/>
              </w:rPr>
              <w:t xml:space="preserve"> (в редакции Федерального закона от 08.08.2024 № 232-ФЗ)</w:t>
            </w:r>
            <w:r w:rsidR="00CE07EB" w:rsidRPr="001749F4">
              <w:rPr>
                <w:sz w:val="20"/>
                <w:szCs w:val="20"/>
              </w:rPr>
              <w:t>.</w:t>
            </w:r>
          </w:p>
        </w:tc>
      </w:tr>
      <w:tr w:rsidR="007142C4" w:rsidRPr="001749F4" w:rsidTr="00394460">
        <w:tc>
          <w:tcPr>
            <w:tcW w:w="720" w:type="dxa"/>
            <w:tcBorders>
              <w:top w:val="single" w:sz="4" w:space="0" w:color="auto"/>
              <w:left w:val="single" w:sz="4" w:space="0" w:color="auto"/>
              <w:bottom w:val="single" w:sz="4" w:space="0" w:color="auto"/>
              <w:right w:val="single" w:sz="4" w:space="0" w:color="auto"/>
            </w:tcBorders>
            <w:hideMark/>
          </w:tcPr>
          <w:p w:rsidR="007142C4" w:rsidRPr="001749F4" w:rsidRDefault="007142C4" w:rsidP="007142C4">
            <w:pPr>
              <w:jc w:val="center"/>
              <w:rPr>
                <w:sz w:val="20"/>
                <w:szCs w:val="20"/>
              </w:rPr>
            </w:pPr>
            <w:r w:rsidRPr="001749F4">
              <w:rPr>
                <w:sz w:val="20"/>
                <w:szCs w:val="20"/>
              </w:rPr>
              <w:lastRenderedPageBreak/>
              <w:t>2.</w:t>
            </w:r>
          </w:p>
        </w:tc>
        <w:tc>
          <w:tcPr>
            <w:tcW w:w="3924" w:type="dxa"/>
            <w:tcBorders>
              <w:top w:val="single" w:sz="4" w:space="0" w:color="auto"/>
              <w:left w:val="single" w:sz="4" w:space="0" w:color="auto"/>
              <w:bottom w:val="single" w:sz="4" w:space="0" w:color="auto"/>
              <w:right w:val="single" w:sz="4" w:space="0" w:color="auto"/>
            </w:tcBorders>
          </w:tcPr>
          <w:p w:rsidR="00C4452D" w:rsidRPr="001749F4" w:rsidRDefault="00C4452D" w:rsidP="00C4452D">
            <w:pPr>
              <w:ind w:firstLine="414"/>
              <w:jc w:val="both"/>
              <w:rPr>
                <w:sz w:val="20"/>
                <w:szCs w:val="20"/>
              </w:rPr>
            </w:pPr>
            <w:r w:rsidRPr="001749F4">
              <w:rPr>
                <w:sz w:val="20"/>
                <w:szCs w:val="20"/>
              </w:rPr>
              <w:t>Статья 78. Ответственность Главы Новоуральского городского округа перед государством</w:t>
            </w:r>
          </w:p>
          <w:p w:rsidR="00C4452D" w:rsidRPr="001749F4" w:rsidRDefault="00C4452D" w:rsidP="00C4452D">
            <w:pPr>
              <w:ind w:firstLine="414"/>
              <w:jc w:val="both"/>
              <w:rPr>
                <w:sz w:val="20"/>
                <w:szCs w:val="20"/>
              </w:rPr>
            </w:pPr>
            <w:r w:rsidRPr="001749F4">
              <w:rPr>
                <w:sz w:val="20"/>
                <w:szCs w:val="20"/>
              </w:rPr>
              <w:t xml:space="preserve">  </w:t>
            </w:r>
          </w:p>
          <w:p w:rsidR="00C4452D" w:rsidRPr="001749F4" w:rsidRDefault="00C4452D" w:rsidP="00C4452D">
            <w:pPr>
              <w:ind w:firstLine="414"/>
              <w:jc w:val="both"/>
              <w:rPr>
                <w:sz w:val="20"/>
                <w:szCs w:val="20"/>
              </w:rPr>
            </w:pPr>
            <w:r w:rsidRPr="001749F4">
              <w:rPr>
                <w:sz w:val="20"/>
                <w:szCs w:val="20"/>
              </w:rPr>
              <w:t xml:space="preserve">1. Глава городского округа может быть отрешен от занимаемой должности в следующих случаях: </w:t>
            </w:r>
          </w:p>
          <w:p w:rsidR="00C4452D" w:rsidRPr="001749F4" w:rsidRDefault="00C4452D" w:rsidP="00C4452D">
            <w:pPr>
              <w:ind w:firstLine="414"/>
              <w:jc w:val="both"/>
              <w:rPr>
                <w:sz w:val="20"/>
                <w:szCs w:val="20"/>
              </w:rPr>
            </w:pPr>
            <w:r w:rsidRPr="001749F4">
              <w:rPr>
                <w:sz w:val="20"/>
                <w:szCs w:val="20"/>
              </w:rPr>
              <w:t>1) издания им нормативного правового акта, противоречащего Конституции Российской Федерации, федеральным конституционным законам, федеральным законам, Уставу и законам Свердловской области, настоящему Уставу, если такие противоречия установлены соответствующим судом Свердловской области, а Глава городского округа в течение двух месяцев со дня вступления в силу решения суда либо в течение иного предусмотренного решением срока не принял в пределах своих полномочий мер по исполнению решения суда;</w:t>
            </w:r>
          </w:p>
          <w:p w:rsidR="00C4452D" w:rsidRPr="001749F4" w:rsidRDefault="00C4452D" w:rsidP="00C4452D">
            <w:pPr>
              <w:ind w:firstLine="414"/>
              <w:jc w:val="both"/>
              <w:rPr>
                <w:sz w:val="20"/>
                <w:szCs w:val="20"/>
              </w:rPr>
            </w:pPr>
            <w:r w:rsidRPr="001749F4">
              <w:rPr>
                <w:sz w:val="20"/>
                <w:szCs w:val="20"/>
              </w:rPr>
              <w:t xml:space="preserve">2) совершения им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w:t>
            </w:r>
            <w:r w:rsidRPr="001749F4">
              <w:rPr>
                <w:sz w:val="20"/>
                <w:szCs w:val="20"/>
              </w:rPr>
              <w:lastRenderedPageBreak/>
              <w:t>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городского округа не принял в пределах своих полномочий мер по исполнению решения суда.</w:t>
            </w:r>
          </w:p>
          <w:p w:rsidR="00C4452D" w:rsidRPr="001749F4" w:rsidRDefault="00C4452D" w:rsidP="00C4452D">
            <w:pPr>
              <w:ind w:firstLine="414"/>
              <w:jc w:val="both"/>
              <w:rPr>
                <w:sz w:val="20"/>
                <w:szCs w:val="20"/>
              </w:rPr>
            </w:pPr>
            <w:r w:rsidRPr="001749F4">
              <w:rPr>
                <w:sz w:val="20"/>
                <w:szCs w:val="20"/>
              </w:rPr>
              <w:t xml:space="preserve">2. Глава городского округа, в отношении которого Губернатором Свердловской области был издан правовой акт об отрешении от должности, вправе обжаловать его в судебном порядке в течение 10 дней со дня его официального опубликования. </w:t>
            </w:r>
          </w:p>
          <w:p w:rsidR="007142C4" w:rsidRPr="001749F4" w:rsidRDefault="007142C4" w:rsidP="00C4452D">
            <w:pPr>
              <w:ind w:firstLine="414"/>
              <w:jc w:val="both"/>
              <w:rPr>
                <w:sz w:val="20"/>
                <w:szCs w:val="20"/>
              </w:rPr>
            </w:pPr>
          </w:p>
        </w:tc>
        <w:tc>
          <w:tcPr>
            <w:tcW w:w="2694" w:type="dxa"/>
            <w:tcBorders>
              <w:top w:val="single" w:sz="4" w:space="0" w:color="auto"/>
              <w:left w:val="single" w:sz="4" w:space="0" w:color="auto"/>
              <w:bottom w:val="single" w:sz="4" w:space="0" w:color="auto"/>
              <w:right w:val="single" w:sz="4" w:space="0" w:color="auto"/>
            </w:tcBorders>
            <w:hideMark/>
          </w:tcPr>
          <w:p w:rsidR="00C4452D" w:rsidRPr="001749F4" w:rsidRDefault="00C4452D" w:rsidP="00C4452D">
            <w:pPr>
              <w:widowControl w:val="0"/>
              <w:tabs>
                <w:tab w:val="left" w:pos="720"/>
                <w:tab w:val="num" w:pos="1260"/>
              </w:tabs>
              <w:autoSpaceDE w:val="0"/>
              <w:autoSpaceDN w:val="0"/>
              <w:adjustRightInd w:val="0"/>
              <w:ind w:firstLine="284"/>
              <w:contextualSpacing/>
              <w:jc w:val="both"/>
              <w:rPr>
                <w:sz w:val="18"/>
                <w:szCs w:val="18"/>
              </w:rPr>
            </w:pPr>
            <w:r w:rsidRPr="001749F4">
              <w:rPr>
                <w:sz w:val="18"/>
                <w:szCs w:val="18"/>
              </w:rPr>
              <w:lastRenderedPageBreak/>
              <w:t>Статью 78 изложить в следующей редакции:</w:t>
            </w:r>
          </w:p>
          <w:p w:rsidR="00C4452D" w:rsidRPr="001749F4" w:rsidRDefault="00C4452D" w:rsidP="00C4452D">
            <w:pPr>
              <w:pStyle w:val="ConsPlusTitle"/>
              <w:ind w:firstLine="284"/>
              <w:jc w:val="both"/>
              <w:outlineLvl w:val="1"/>
              <w:rPr>
                <w:b w:val="0"/>
                <w:sz w:val="18"/>
                <w:szCs w:val="18"/>
              </w:rPr>
            </w:pPr>
            <w:r w:rsidRPr="001749F4">
              <w:rPr>
                <w:b w:val="0"/>
                <w:sz w:val="18"/>
                <w:szCs w:val="18"/>
              </w:rPr>
              <w:t>«Статья 78. Ответственность Главы Новоуральского городского округа перед государством</w:t>
            </w:r>
          </w:p>
          <w:p w:rsidR="00C4452D" w:rsidRPr="001749F4" w:rsidRDefault="00C4452D" w:rsidP="00C4452D">
            <w:pPr>
              <w:pStyle w:val="ConsPlusNormal"/>
              <w:ind w:left="720" w:firstLine="284"/>
              <w:jc w:val="both"/>
              <w:rPr>
                <w:rFonts w:ascii="Times New Roman" w:hAnsi="Times New Roman" w:cs="Times New Roman"/>
              </w:rPr>
            </w:pPr>
          </w:p>
          <w:p w:rsidR="00C4452D" w:rsidRPr="001749F4" w:rsidRDefault="00C4452D" w:rsidP="00C4452D">
            <w:pPr>
              <w:pStyle w:val="ConsPlusNormal"/>
              <w:ind w:firstLine="284"/>
              <w:jc w:val="both"/>
              <w:rPr>
                <w:rFonts w:ascii="Times New Roman" w:hAnsi="Times New Roman" w:cs="Times New Roman"/>
              </w:rPr>
            </w:pPr>
            <w:r w:rsidRPr="001749F4">
              <w:rPr>
                <w:rFonts w:ascii="Times New Roman" w:hAnsi="Times New Roman" w:cs="Times New Roman"/>
              </w:rPr>
              <w:t>1. Глава городского округа может быть отрешен Губернатором Свердловской области от занимаемой должности в следующих случаях:</w:t>
            </w:r>
          </w:p>
          <w:p w:rsidR="00C4452D" w:rsidRPr="001749F4" w:rsidRDefault="00C4452D" w:rsidP="00C4452D">
            <w:pPr>
              <w:pStyle w:val="ConsPlusNormal"/>
              <w:ind w:firstLine="284"/>
              <w:jc w:val="both"/>
              <w:rPr>
                <w:rFonts w:ascii="Times New Roman" w:hAnsi="Times New Roman" w:cs="Times New Roman"/>
              </w:rPr>
            </w:pPr>
            <w:r w:rsidRPr="001749F4">
              <w:rPr>
                <w:rFonts w:ascii="Times New Roman" w:hAnsi="Times New Roman" w:cs="Times New Roman"/>
              </w:rPr>
              <w:t>1) издания им нормативного правового акта, противоречащего Конституции Российской Федерации, федеральным конституционным законам, федеральным законам, Уставу Свердловской области и законам Свердловской области, настоящему Уставу, если такие противоречия установлены соответствующим судом, а Глава городского округа в течение двух месяцев со дня вступления в силу решения суда либо в течение иного предусмотренного решением срока не принял в пределах своих полномочий мер по исполнению решения суда;</w:t>
            </w:r>
          </w:p>
          <w:p w:rsidR="00C4452D" w:rsidRPr="001749F4" w:rsidRDefault="00C4452D" w:rsidP="00C4452D">
            <w:pPr>
              <w:pStyle w:val="ConsPlusNormal"/>
              <w:ind w:firstLine="284"/>
              <w:jc w:val="both"/>
              <w:rPr>
                <w:rFonts w:ascii="Times New Roman" w:hAnsi="Times New Roman" w:cs="Times New Roman"/>
              </w:rPr>
            </w:pPr>
            <w:r w:rsidRPr="001749F4">
              <w:rPr>
                <w:rFonts w:ascii="Times New Roman" w:hAnsi="Times New Roman" w:cs="Times New Roman"/>
              </w:rPr>
              <w:lastRenderedPageBreak/>
              <w:t>2) совершения им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городского округа не принял в пределах своих полномочий мер по исполнению решения суда.</w:t>
            </w:r>
          </w:p>
          <w:p w:rsidR="00C4452D" w:rsidRPr="001749F4" w:rsidRDefault="00C4452D" w:rsidP="00C4452D">
            <w:pPr>
              <w:widowControl w:val="0"/>
              <w:tabs>
                <w:tab w:val="left" w:pos="720"/>
              </w:tabs>
              <w:autoSpaceDE w:val="0"/>
              <w:autoSpaceDN w:val="0"/>
              <w:adjustRightInd w:val="0"/>
              <w:ind w:firstLine="284"/>
              <w:contextualSpacing/>
              <w:jc w:val="both"/>
              <w:rPr>
                <w:sz w:val="18"/>
                <w:szCs w:val="18"/>
              </w:rPr>
            </w:pPr>
            <w:r w:rsidRPr="001749F4">
              <w:rPr>
                <w:sz w:val="18"/>
                <w:szCs w:val="18"/>
              </w:rPr>
              <w:t>2. Губернатор Свердловской области вправе вынести предупреждение, объявить выговор Главе городского округа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Свердловской области.</w:t>
            </w:r>
          </w:p>
          <w:p w:rsidR="00C4452D" w:rsidRPr="001749F4" w:rsidRDefault="00C4452D" w:rsidP="00C4452D">
            <w:pPr>
              <w:pStyle w:val="ConsPlusNormal"/>
              <w:ind w:firstLine="284"/>
              <w:jc w:val="both"/>
              <w:rPr>
                <w:rFonts w:ascii="Times New Roman" w:hAnsi="Times New Roman" w:cs="Times New Roman"/>
              </w:rPr>
            </w:pPr>
            <w:r w:rsidRPr="001749F4">
              <w:rPr>
                <w:rFonts w:ascii="Times New Roman" w:hAnsi="Times New Roman" w:cs="Times New Roman"/>
              </w:rPr>
              <w:t xml:space="preserve">3. Губернатор Свердловской области вправе </w:t>
            </w:r>
            <w:r w:rsidRPr="001749F4">
              <w:rPr>
                <w:rFonts w:ascii="Times New Roman" w:hAnsi="Times New Roman" w:cs="Times New Roman"/>
              </w:rPr>
              <w:lastRenderedPageBreak/>
              <w:t>отрешить от должности Главу городского округа в случае, если в течение месяца со дня вынесения Губернатором Свердловской области предупреждения, объявления выговора Главе городского округа в соответствии с пунктом 2 настоящей статьи Главой городского округа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7142C4" w:rsidRPr="001749F4" w:rsidRDefault="00C4452D" w:rsidP="00C4452D">
            <w:pPr>
              <w:widowControl w:val="0"/>
              <w:tabs>
                <w:tab w:val="left" w:pos="-109"/>
                <w:tab w:val="left" w:pos="0"/>
                <w:tab w:val="num" w:pos="1260"/>
                <w:tab w:val="num" w:pos="1800"/>
              </w:tabs>
              <w:autoSpaceDE w:val="0"/>
              <w:autoSpaceDN w:val="0"/>
              <w:adjustRightInd w:val="0"/>
              <w:ind w:firstLine="284"/>
              <w:jc w:val="both"/>
              <w:rPr>
                <w:sz w:val="18"/>
                <w:szCs w:val="18"/>
              </w:rPr>
            </w:pPr>
            <w:r w:rsidRPr="001749F4">
              <w:rPr>
                <w:sz w:val="18"/>
                <w:szCs w:val="18"/>
              </w:rPr>
              <w:t>4. Глава городского округа, в отношении которого Губернатором Свердловской области был издан правовой акт об отрешении от должности, вправе обжаловать его в судебном порядке в течение 10 дней со дня его официального опубликования.»</w:t>
            </w:r>
          </w:p>
        </w:tc>
        <w:tc>
          <w:tcPr>
            <w:tcW w:w="1417" w:type="dxa"/>
            <w:tcBorders>
              <w:top w:val="single" w:sz="4" w:space="0" w:color="auto"/>
              <w:left w:val="single" w:sz="4" w:space="0" w:color="auto"/>
              <w:bottom w:val="single" w:sz="4" w:space="0" w:color="auto"/>
              <w:right w:val="single" w:sz="4" w:space="0" w:color="auto"/>
            </w:tcBorders>
            <w:hideMark/>
          </w:tcPr>
          <w:p w:rsidR="007142C4" w:rsidRPr="001749F4" w:rsidRDefault="007142C4" w:rsidP="007142C4">
            <w:pPr>
              <w:jc w:val="center"/>
              <w:rPr>
                <w:sz w:val="20"/>
                <w:szCs w:val="20"/>
              </w:rPr>
            </w:pPr>
            <w:r w:rsidRPr="001749F4">
              <w:rPr>
                <w:sz w:val="20"/>
                <w:szCs w:val="20"/>
              </w:rPr>
              <w:lastRenderedPageBreak/>
              <w:t>Глава НГО</w:t>
            </w:r>
          </w:p>
        </w:tc>
        <w:tc>
          <w:tcPr>
            <w:tcW w:w="3827" w:type="dxa"/>
            <w:tcBorders>
              <w:top w:val="single" w:sz="4" w:space="0" w:color="auto"/>
              <w:left w:val="single" w:sz="4" w:space="0" w:color="auto"/>
              <w:bottom w:val="single" w:sz="4" w:space="0" w:color="auto"/>
              <w:right w:val="single" w:sz="4" w:space="0" w:color="auto"/>
            </w:tcBorders>
          </w:tcPr>
          <w:p w:rsidR="00C4452D" w:rsidRPr="001749F4" w:rsidRDefault="00C4452D" w:rsidP="00C4452D">
            <w:pPr>
              <w:pStyle w:val="ConsPlusNormal"/>
              <w:ind w:firstLine="456"/>
              <w:jc w:val="both"/>
              <w:rPr>
                <w:rFonts w:ascii="Times New Roman" w:hAnsi="Times New Roman" w:cs="Times New Roman"/>
                <w:sz w:val="20"/>
                <w:szCs w:val="20"/>
              </w:rPr>
            </w:pPr>
            <w:r w:rsidRPr="001749F4">
              <w:rPr>
                <w:rFonts w:ascii="Times New Roman" w:hAnsi="Times New Roman" w:cs="Times New Roman"/>
                <w:sz w:val="20"/>
                <w:szCs w:val="20"/>
              </w:rPr>
              <w:t>Статья 78. Ответственность Главы Новоуральского городского округа перед государством</w:t>
            </w:r>
          </w:p>
          <w:p w:rsidR="00C4452D" w:rsidRPr="001749F4" w:rsidRDefault="00C4452D" w:rsidP="00C4452D">
            <w:pPr>
              <w:pStyle w:val="ConsPlusNormal"/>
              <w:ind w:firstLine="456"/>
              <w:jc w:val="both"/>
              <w:rPr>
                <w:rFonts w:ascii="Times New Roman" w:hAnsi="Times New Roman" w:cs="Times New Roman"/>
                <w:sz w:val="20"/>
                <w:szCs w:val="20"/>
              </w:rPr>
            </w:pPr>
          </w:p>
          <w:p w:rsidR="00C4452D" w:rsidRPr="001749F4" w:rsidRDefault="00C4452D" w:rsidP="00C4452D">
            <w:pPr>
              <w:pStyle w:val="ConsPlusNormal"/>
              <w:ind w:firstLine="456"/>
              <w:jc w:val="both"/>
              <w:rPr>
                <w:rFonts w:ascii="Times New Roman" w:hAnsi="Times New Roman" w:cs="Times New Roman"/>
                <w:sz w:val="20"/>
                <w:szCs w:val="20"/>
              </w:rPr>
            </w:pPr>
            <w:r w:rsidRPr="001749F4">
              <w:rPr>
                <w:rFonts w:ascii="Times New Roman" w:hAnsi="Times New Roman" w:cs="Times New Roman"/>
                <w:sz w:val="20"/>
                <w:szCs w:val="20"/>
              </w:rPr>
              <w:t>1. Глава городского округа может быть отрешен Губернатором Свердловской области от занимаемой должности в следующих случаях:</w:t>
            </w:r>
          </w:p>
          <w:p w:rsidR="00C4452D" w:rsidRPr="001749F4" w:rsidRDefault="00C4452D" w:rsidP="00C4452D">
            <w:pPr>
              <w:pStyle w:val="ConsPlusNormal"/>
              <w:ind w:firstLine="456"/>
              <w:jc w:val="both"/>
              <w:rPr>
                <w:rFonts w:ascii="Times New Roman" w:hAnsi="Times New Roman" w:cs="Times New Roman"/>
                <w:sz w:val="20"/>
                <w:szCs w:val="20"/>
              </w:rPr>
            </w:pPr>
            <w:r w:rsidRPr="001749F4">
              <w:rPr>
                <w:rFonts w:ascii="Times New Roman" w:hAnsi="Times New Roman" w:cs="Times New Roman"/>
                <w:sz w:val="20"/>
                <w:szCs w:val="20"/>
              </w:rPr>
              <w:t>1) издания им нормативного правового акта, противоречащего Конституции Российской Федерации, федеральным конституционным законам, федеральным законам, Уставу Свердловской области и законам Свердловской области, настоящему Уставу, если такие противоречия установлены соответствующим судом, а Глава городского округа в течение двух месяцев со дня вступления в силу решения суда либо в течение иного предусмотренного решением срока не принял в пределах своих полномочий мер по исполнению решения суда;</w:t>
            </w:r>
          </w:p>
          <w:p w:rsidR="00C4452D" w:rsidRPr="001749F4" w:rsidRDefault="00C4452D" w:rsidP="00C4452D">
            <w:pPr>
              <w:pStyle w:val="ConsPlusNormal"/>
              <w:ind w:firstLine="456"/>
              <w:jc w:val="both"/>
              <w:rPr>
                <w:rFonts w:ascii="Times New Roman" w:hAnsi="Times New Roman" w:cs="Times New Roman"/>
                <w:sz w:val="20"/>
                <w:szCs w:val="20"/>
              </w:rPr>
            </w:pPr>
            <w:r w:rsidRPr="001749F4">
              <w:rPr>
                <w:rFonts w:ascii="Times New Roman" w:hAnsi="Times New Roman" w:cs="Times New Roman"/>
                <w:sz w:val="20"/>
                <w:szCs w:val="20"/>
              </w:rPr>
              <w:t xml:space="preserve">2) совершения им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w:t>
            </w:r>
            <w:r w:rsidRPr="001749F4">
              <w:rPr>
                <w:rFonts w:ascii="Times New Roman" w:hAnsi="Times New Roman" w:cs="Times New Roman"/>
                <w:sz w:val="20"/>
                <w:szCs w:val="20"/>
              </w:rPr>
              <w:lastRenderedPageBreak/>
              <w:t>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городского округа не принял в пределах своих полномочий мер по исполнению решения суда.</w:t>
            </w:r>
          </w:p>
          <w:p w:rsidR="00C4452D" w:rsidRPr="001749F4" w:rsidRDefault="00C4452D" w:rsidP="00C4452D">
            <w:pPr>
              <w:widowControl w:val="0"/>
              <w:tabs>
                <w:tab w:val="left" w:pos="720"/>
              </w:tabs>
              <w:autoSpaceDE w:val="0"/>
              <w:autoSpaceDN w:val="0"/>
              <w:adjustRightInd w:val="0"/>
              <w:ind w:firstLine="456"/>
              <w:contextualSpacing/>
              <w:jc w:val="both"/>
              <w:rPr>
                <w:sz w:val="20"/>
                <w:szCs w:val="20"/>
              </w:rPr>
            </w:pPr>
            <w:r w:rsidRPr="001749F4">
              <w:rPr>
                <w:sz w:val="20"/>
                <w:szCs w:val="20"/>
              </w:rPr>
              <w:t xml:space="preserve">2. </w:t>
            </w:r>
            <w:r w:rsidRPr="001749F4">
              <w:rPr>
                <w:b/>
                <w:sz w:val="20"/>
                <w:szCs w:val="20"/>
              </w:rPr>
              <w:t>Губернатор Свердловской области вправе вынести предупреждение, объявить выговор Главе городского округа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Свердловской области</w:t>
            </w:r>
            <w:r w:rsidRPr="001749F4">
              <w:rPr>
                <w:sz w:val="20"/>
                <w:szCs w:val="20"/>
              </w:rPr>
              <w:t>.</w:t>
            </w:r>
          </w:p>
          <w:p w:rsidR="00C4452D" w:rsidRPr="001749F4" w:rsidRDefault="00C4452D" w:rsidP="00C4452D">
            <w:pPr>
              <w:pStyle w:val="ConsPlusNormal"/>
              <w:ind w:firstLine="456"/>
              <w:jc w:val="both"/>
              <w:rPr>
                <w:rFonts w:ascii="Times New Roman" w:hAnsi="Times New Roman" w:cs="Times New Roman"/>
                <w:sz w:val="20"/>
                <w:szCs w:val="20"/>
              </w:rPr>
            </w:pPr>
            <w:r w:rsidRPr="001749F4">
              <w:rPr>
                <w:rFonts w:ascii="Times New Roman" w:hAnsi="Times New Roman" w:cs="Times New Roman"/>
                <w:sz w:val="20"/>
                <w:szCs w:val="20"/>
              </w:rPr>
              <w:t xml:space="preserve">3. </w:t>
            </w:r>
            <w:r w:rsidRPr="001749F4">
              <w:rPr>
                <w:rFonts w:ascii="Times New Roman" w:hAnsi="Times New Roman" w:cs="Times New Roman"/>
                <w:b/>
                <w:sz w:val="20"/>
                <w:szCs w:val="20"/>
              </w:rPr>
              <w:t>Губернатор Свердловской области вправе отрешить от должности Главу городского округа в случае, если в течение месяца со дня вынесения Губернатором Свердловской области предупреждения, объявления выговора Главе городского округа в соответствии с пунктом 2 настоящей статьи Главой городского округа не были приняты в пределах своих полномочий меры по устранению причин, послуживших основанием для вынесения предупреждения, объявления выговора</w:t>
            </w:r>
            <w:r w:rsidRPr="001749F4">
              <w:rPr>
                <w:rFonts w:ascii="Times New Roman" w:hAnsi="Times New Roman" w:cs="Times New Roman"/>
                <w:sz w:val="20"/>
                <w:szCs w:val="20"/>
              </w:rPr>
              <w:t>.</w:t>
            </w:r>
          </w:p>
          <w:p w:rsidR="00507B99" w:rsidRPr="001749F4" w:rsidRDefault="00C4452D" w:rsidP="00C4452D">
            <w:pPr>
              <w:ind w:firstLine="456"/>
              <w:jc w:val="both"/>
              <w:rPr>
                <w:sz w:val="20"/>
                <w:szCs w:val="20"/>
              </w:rPr>
            </w:pPr>
            <w:r w:rsidRPr="001749F4">
              <w:rPr>
                <w:sz w:val="20"/>
                <w:szCs w:val="20"/>
              </w:rPr>
              <w:lastRenderedPageBreak/>
              <w:t>4. Глава городского округа, в отношении которого Губернатором Свердловской области был издан правовой акт об отрешении от должности, вправе обжаловать его в судебном порядке в течение 10 дней со дня его официального опубликования.</w:t>
            </w:r>
          </w:p>
        </w:tc>
        <w:tc>
          <w:tcPr>
            <w:tcW w:w="2410" w:type="dxa"/>
            <w:tcBorders>
              <w:top w:val="single" w:sz="4" w:space="0" w:color="auto"/>
              <w:left w:val="single" w:sz="4" w:space="0" w:color="auto"/>
              <w:bottom w:val="single" w:sz="4" w:space="0" w:color="auto"/>
              <w:right w:val="single" w:sz="4" w:space="0" w:color="auto"/>
            </w:tcBorders>
            <w:hideMark/>
          </w:tcPr>
          <w:p w:rsidR="007142C4" w:rsidRPr="001749F4" w:rsidRDefault="003C3C93" w:rsidP="00E949CA">
            <w:pPr>
              <w:jc w:val="both"/>
              <w:rPr>
                <w:sz w:val="20"/>
                <w:szCs w:val="20"/>
              </w:rPr>
            </w:pPr>
            <w:r w:rsidRPr="001749F4">
              <w:rPr>
                <w:sz w:val="20"/>
                <w:szCs w:val="20"/>
              </w:rPr>
              <w:lastRenderedPageBreak/>
              <w:t>Статья 74 Федерального закона от 06.10.2003 № 131-ФЗ «Об общих принципах организации местного самоуправления в Российской Федерации» (в редакции Федерального закона от 08.08.2024 № 232-ФЗ).</w:t>
            </w:r>
          </w:p>
        </w:tc>
      </w:tr>
      <w:tr w:rsidR="003C3C93" w:rsidRPr="001749F4" w:rsidTr="00394460">
        <w:tc>
          <w:tcPr>
            <w:tcW w:w="720" w:type="dxa"/>
            <w:tcBorders>
              <w:top w:val="single" w:sz="4" w:space="0" w:color="auto"/>
              <w:left w:val="single" w:sz="4" w:space="0" w:color="auto"/>
              <w:bottom w:val="single" w:sz="4" w:space="0" w:color="auto"/>
              <w:right w:val="single" w:sz="4" w:space="0" w:color="auto"/>
            </w:tcBorders>
            <w:hideMark/>
          </w:tcPr>
          <w:p w:rsidR="003C3C93" w:rsidRPr="001749F4" w:rsidRDefault="003C3C93" w:rsidP="007142C4">
            <w:pPr>
              <w:jc w:val="center"/>
              <w:rPr>
                <w:sz w:val="20"/>
                <w:szCs w:val="20"/>
              </w:rPr>
            </w:pPr>
            <w:r w:rsidRPr="001749F4">
              <w:rPr>
                <w:sz w:val="20"/>
                <w:szCs w:val="20"/>
              </w:rPr>
              <w:lastRenderedPageBreak/>
              <w:t>3.</w:t>
            </w:r>
          </w:p>
        </w:tc>
        <w:tc>
          <w:tcPr>
            <w:tcW w:w="3924" w:type="dxa"/>
            <w:tcBorders>
              <w:top w:val="single" w:sz="4" w:space="0" w:color="auto"/>
              <w:left w:val="single" w:sz="4" w:space="0" w:color="auto"/>
              <w:bottom w:val="single" w:sz="4" w:space="0" w:color="auto"/>
              <w:right w:val="single" w:sz="4" w:space="0" w:color="auto"/>
            </w:tcBorders>
          </w:tcPr>
          <w:p w:rsidR="008E3C91" w:rsidRPr="001749F4" w:rsidRDefault="008E3C91" w:rsidP="008E3C91">
            <w:pPr>
              <w:ind w:firstLine="414"/>
              <w:jc w:val="both"/>
              <w:rPr>
                <w:sz w:val="18"/>
                <w:szCs w:val="18"/>
              </w:rPr>
            </w:pPr>
            <w:r w:rsidRPr="001749F4">
              <w:rPr>
                <w:sz w:val="18"/>
                <w:szCs w:val="18"/>
              </w:rPr>
              <w:t>Статья 78-1. Удаление Главы Новоуральского городского округа в отставку</w:t>
            </w:r>
          </w:p>
          <w:p w:rsidR="008E3C91" w:rsidRPr="001749F4" w:rsidRDefault="008E3C91" w:rsidP="008E3C91">
            <w:pPr>
              <w:ind w:firstLine="414"/>
              <w:jc w:val="both"/>
              <w:rPr>
                <w:sz w:val="18"/>
                <w:szCs w:val="18"/>
              </w:rPr>
            </w:pPr>
          </w:p>
          <w:p w:rsidR="008E3C91" w:rsidRPr="001749F4" w:rsidRDefault="008E3C91" w:rsidP="008E3C91">
            <w:pPr>
              <w:ind w:firstLine="414"/>
              <w:jc w:val="both"/>
              <w:rPr>
                <w:sz w:val="18"/>
                <w:szCs w:val="18"/>
              </w:rPr>
            </w:pPr>
            <w:r w:rsidRPr="001749F4">
              <w:rPr>
                <w:sz w:val="18"/>
                <w:szCs w:val="18"/>
              </w:rPr>
              <w:t>…</w:t>
            </w:r>
          </w:p>
          <w:p w:rsidR="008E3C91" w:rsidRPr="001749F4" w:rsidRDefault="008E3C91" w:rsidP="008E3C91">
            <w:pPr>
              <w:ind w:firstLine="414"/>
              <w:jc w:val="both"/>
              <w:rPr>
                <w:sz w:val="18"/>
                <w:szCs w:val="18"/>
              </w:rPr>
            </w:pPr>
            <w:r w:rsidRPr="001749F4">
              <w:rPr>
                <w:sz w:val="18"/>
                <w:szCs w:val="18"/>
              </w:rPr>
              <w:t>2. Основаниями для удаления Главы городского округа в отставку являются:</w:t>
            </w:r>
          </w:p>
          <w:p w:rsidR="003C3C93" w:rsidRPr="001749F4" w:rsidRDefault="008E3C91" w:rsidP="008E3C91">
            <w:pPr>
              <w:ind w:firstLine="414"/>
              <w:jc w:val="both"/>
              <w:rPr>
                <w:sz w:val="18"/>
                <w:szCs w:val="18"/>
              </w:rPr>
            </w:pPr>
            <w:r w:rsidRPr="001749F4">
              <w:rPr>
                <w:sz w:val="18"/>
                <w:szCs w:val="18"/>
              </w:rPr>
              <w:t>…</w:t>
            </w:r>
          </w:p>
          <w:p w:rsidR="008E3C91" w:rsidRPr="001749F4" w:rsidRDefault="008E3C91" w:rsidP="008E3C91">
            <w:pPr>
              <w:ind w:firstLine="414"/>
              <w:jc w:val="both"/>
              <w:rPr>
                <w:sz w:val="18"/>
                <w:szCs w:val="18"/>
              </w:rPr>
            </w:pPr>
          </w:p>
        </w:tc>
        <w:tc>
          <w:tcPr>
            <w:tcW w:w="2694" w:type="dxa"/>
            <w:tcBorders>
              <w:top w:val="single" w:sz="4" w:space="0" w:color="auto"/>
              <w:left w:val="single" w:sz="4" w:space="0" w:color="auto"/>
              <w:bottom w:val="single" w:sz="4" w:space="0" w:color="auto"/>
              <w:right w:val="single" w:sz="4" w:space="0" w:color="auto"/>
            </w:tcBorders>
            <w:hideMark/>
          </w:tcPr>
          <w:p w:rsidR="008E3C91" w:rsidRPr="001749F4" w:rsidRDefault="008E3C91" w:rsidP="008E3C91">
            <w:pPr>
              <w:widowControl w:val="0"/>
              <w:tabs>
                <w:tab w:val="left" w:pos="720"/>
                <w:tab w:val="num" w:pos="1260"/>
              </w:tabs>
              <w:autoSpaceDE w:val="0"/>
              <w:autoSpaceDN w:val="0"/>
              <w:adjustRightInd w:val="0"/>
              <w:ind w:firstLine="459"/>
              <w:contextualSpacing/>
              <w:jc w:val="both"/>
              <w:rPr>
                <w:sz w:val="18"/>
                <w:szCs w:val="18"/>
              </w:rPr>
            </w:pPr>
            <w:r w:rsidRPr="001749F4">
              <w:rPr>
                <w:sz w:val="18"/>
                <w:szCs w:val="18"/>
              </w:rPr>
              <w:t>Пункт 2 статьи 78-1 дополнить подпунктом 6 следующего содержания:</w:t>
            </w:r>
          </w:p>
          <w:p w:rsidR="003C3C93" w:rsidRPr="001749F4" w:rsidRDefault="008E3C91" w:rsidP="008E3C91">
            <w:pPr>
              <w:widowControl w:val="0"/>
              <w:tabs>
                <w:tab w:val="left" w:pos="0"/>
                <w:tab w:val="num" w:pos="1080"/>
                <w:tab w:val="num" w:pos="1260"/>
              </w:tabs>
              <w:autoSpaceDE w:val="0"/>
              <w:autoSpaceDN w:val="0"/>
              <w:adjustRightInd w:val="0"/>
              <w:ind w:firstLine="459"/>
              <w:jc w:val="both"/>
              <w:rPr>
                <w:sz w:val="18"/>
                <w:szCs w:val="18"/>
              </w:rPr>
            </w:pPr>
            <w:r w:rsidRPr="001749F4">
              <w:rPr>
                <w:sz w:val="18"/>
                <w:szCs w:val="18"/>
              </w:rPr>
              <w:t>«6) систематическое недостижение показателей для оценки эффективности деятельности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3C3C93" w:rsidRPr="001749F4" w:rsidRDefault="003C3C93" w:rsidP="007142C4">
            <w:pPr>
              <w:jc w:val="center"/>
              <w:rPr>
                <w:sz w:val="18"/>
                <w:szCs w:val="18"/>
              </w:rPr>
            </w:pPr>
            <w:r w:rsidRPr="001749F4">
              <w:rPr>
                <w:sz w:val="18"/>
                <w:szCs w:val="18"/>
              </w:rPr>
              <w:t>Глава НГО</w:t>
            </w:r>
          </w:p>
        </w:tc>
        <w:tc>
          <w:tcPr>
            <w:tcW w:w="3827" w:type="dxa"/>
            <w:tcBorders>
              <w:top w:val="single" w:sz="4" w:space="0" w:color="auto"/>
              <w:left w:val="single" w:sz="4" w:space="0" w:color="auto"/>
              <w:bottom w:val="single" w:sz="4" w:space="0" w:color="auto"/>
              <w:right w:val="single" w:sz="4" w:space="0" w:color="auto"/>
            </w:tcBorders>
          </w:tcPr>
          <w:p w:rsidR="008E3C91" w:rsidRPr="001749F4" w:rsidRDefault="008E3C91" w:rsidP="008E3C91">
            <w:pPr>
              <w:ind w:firstLine="414"/>
              <w:jc w:val="both"/>
              <w:rPr>
                <w:sz w:val="18"/>
                <w:szCs w:val="18"/>
              </w:rPr>
            </w:pPr>
            <w:r w:rsidRPr="001749F4">
              <w:rPr>
                <w:sz w:val="18"/>
                <w:szCs w:val="18"/>
              </w:rPr>
              <w:t>Статья 78-1. Удаление Главы Новоуральского городского округа в отставку</w:t>
            </w:r>
          </w:p>
          <w:p w:rsidR="008E3C91" w:rsidRPr="001749F4" w:rsidRDefault="008E3C91" w:rsidP="008E3C91">
            <w:pPr>
              <w:ind w:firstLine="414"/>
              <w:jc w:val="both"/>
              <w:rPr>
                <w:sz w:val="18"/>
                <w:szCs w:val="18"/>
              </w:rPr>
            </w:pPr>
          </w:p>
          <w:p w:rsidR="008E3C91" w:rsidRPr="001749F4" w:rsidRDefault="008E3C91" w:rsidP="008E3C91">
            <w:pPr>
              <w:ind w:firstLine="414"/>
              <w:jc w:val="both"/>
              <w:rPr>
                <w:sz w:val="18"/>
                <w:szCs w:val="18"/>
              </w:rPr>
            </w:pPr>
            <w:r w:rsidRPr="001749F4">
              <w:rPr>
                <w:sz w:val="18"/>
                <w:szCs w:val="18"/>
              </w:rPr>
              <w:t>…</w:t>
            </w:r>
          </w:p>
          <w:p w:rsidR="008E3C91" w:rsidRPr="001749F4" w:rsidRDefault="008E3C91" w:rsidP="008E3C91">
            <w:pPr>
              <w:ind w:firstLine="414"/>
              <w:jc w:val="both"/>
              <w:rPr>
                <w:sz w:val="18"/>
                <w:szCs w:val="18"/>
              </w:rPr>
            </w:pPr>
            <w:r w:rsidRPr="001749F4">
              <w:rPr>
                <w:sz w:val="18"/>
                <w:szCs w:val="18"/>
              </w:rPr>
              <w:t>2. Основаниями для удаления Главы городского округа в отставку являются:</w:t>
            </w:r>
          </w:p>
          <w:p w:rsidR="008E3C91" w:rsidRPr="001749F4" w:rsidRDefault="008E3C91" w:rsidP="008E3C91">
            <w:pPr>
              <w:ind w:firstLine="414"/>
              <w:jc w:val="both"/>
              <w:rPr>
                <w:sz w:val="18"/>
                <w:szCs w:val="18"/>
              </w:rPr>
            </w:pPr>
            <w:r w:rsidRPr="001749F4">
              <w:rPr>
                <w:sz w:val="18"/>
                <w:szCs w:val="18"/>
              </w:rPr>
              <w:t>…</w:t>
            </w:r>
          </w:p>
          <w:p w:rsidR="003C3C93" w:rsidRPr="001749F4" w:rsidRDefault="008E3C91" w:rsidP="00507B99">
            <w:pPr>
              <w:ind w:firstLine="414"/>
              <w:jc w:val="both"/>
              <w:rPr>
                <w:b/>
                <w:sz w:val="18"/>
                <w:szCs w:val="18"/>
              </w:rPr>
            </w:pPr>
            <w:r w:rsidRPr="001749F4">
              <w:rPr>
                <w:b/>
                <w:sz w:val="18"/>
                <w:szCs w:val="18"/>
              </w:rPr>
              <w:t>6) систематическое недостижение показателей для оценки эффективности деятельности органов местного самоуправления.</w:t>
            </w:r>
          </w:p>
        </w:tc>
        <w:tc>
          <w:tcPr>
            <w:tcW w:w="2410" w:type="dxa"/>
            <w:tcBorders>
              <w:top w:val="single" w:sz="4" w:space="0" w:color="auto"/>
              <w:left w:val="single" w:sz="4" w:space="0" w:color="auto"/>
              <w:bottom w:val="single" w:sz="4" w:space="0" w:color="auto"/>
              <w:right w:val="single" w:sz="4" w:space="0" w:color="auto"/>
            </w:tcBorders>
            <w:hideMark/>
          </w:tcPr>
          <w:p w:rsidR="003C3C93" w:rsidRPr="001749F4" w:rsidRDefault="003C3C93" w:rsidP="00E949CA">
            <w:pPr>
              <w:jc w:val="both"/>
              <w:rPr>
                <w:sz w:val="18"/>
                <w:szCs w:val="18"/>
              </w:rPr>
            </w:pPr>
            <w:r w:rsidRPr="001749F4">
              <w:rPr>
                <w:sz w:val="18"/>
                <w:szCs w:val="18"/>
              </w:rPr>
              <w:t>Статья 74.1 Федерального закона от 06.10.2003 № 131-ФЗ «Об общих принципах организации местного самоуправления в Российской Федерации» (в редакции Федерального закона от 08.08.2024 № 232-ФЗ).</w:t>
            </w:r>
          </w:p>
        </w:tc>
      </w:tr>
    </w:tbl>
    <w:p w:rsidR="00543E49" w:rsidRPr="001749F4" w:rsidRDefault="00D459A5" w:rsidP="003845D1">
      <w:pPr>
        <w:jc w:val="center"/>
        <w:rPr>
          <w:color w:val="FF0000"/>
          <w:sz w:val="20"/>
          <w:szCs w:val="20"/>
        </w:rPr>
      </w:pPr>
    </w:p>
    <w:sectPr w:rsidR="00543E49" w:rsidRPr="001749F4" w:rsidSect="005E2E8B">
      <w:headerReference w:type="default" r:id="rId8"/>
      <w:pgSz w:w="16838" w:h="11906" w:orient="landscape"/>
      <w:pgMar w:top="993" w:right="678"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9A5" w:rsidRDefault="00D459A5" w:rsidP="00A50696">
      <w:r>
        <w:separator/>
      </w:r>
    </w:p>
  </w:endnote>
  <w:endnote w:type="continuationSeparator" w:id="1">
    <w:p w:rsidR="00D459A5" w:rsidRDefault="00D459A5" w:rsidP="00A506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9A5" w:rsidRDefault="00D459A5" w:rsidP="00A50696">
      <w:r>
        <w:separator/>
      </w:r>
    </w:p>
  </w:footnote>
  <w:footnote w:type="continuationSeparator" w:id="1">
    <w:p w:rsidR="00D459A5" w:rsidRDefault="00D459A5" w:rsidP="00A506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627"/>
      <w:docPartObj>
        <w:docPartGallery w:val="Page Numbers (Top of Page)"/>
        <w:docPartUnique/>
      </w:docPartObj>
    </w:sdtPr>
    <w:sdtEndPr>
      <w:rPr>
        <w:sz w:val="20"/>
        <w:szCs w:val="20"/>
      </w:rPr>
    </w:sdtEndPr>
    <w:sdtContent>
      <w:p w:rsidR="00A50696" w:rsidRPr="0082402E" w:rsidRDefault="00123185">
        <w:pPr>
          <w:pStyle w:val="a3"/>
          <w:jc w:val="center"/>
          <w:rPr>
            <w:sz w:val="20"/>
            <w:szCs w:val="20"/>
          </w:rPr>
        </w:pPr>
        <w:r w:rsidRPr="0082402E">
          <w:rPr>
            <w:sz w:val="20"/>
            <w:szCs w:val="20"/>
          </w:rPr>
          <w:fldChar w:fldCharType="begin"/>
        </w:r>
        <w:r w:rsidR="00A50696" w:rsidRPr="0082402E">
          <w:rPr>
            <w:sz w:val="20"/>
            <w:szCs w:val="20"/>
          </w:rPr>
          <w:instrText xml:space="preserve"> PAGE   \* MERGEFORMAT </w:instrText>
        </w:r>
        <w:r w:rsidRPr="0082402E">
          <w:rPr>
            <w:sz w:val="20"/>
            <w:szCs w:val="20"/>
          </w:rPr>
          <w:fldChar w:fldCharType="separate"/>
        </w:r>
        <w:r w:rsidR="003845D1">
          <w:rPr>
            <w:noProof/>
            <w:sz w:val="20"/>
            <w:szCs w:val="20"/>
          </w:rPr>
          <w:t>4</w:t>
        </w:r>
        <w:r w:rsidRPr="0082402E">
          <w:rPr>
            <w:sz w:val="20"/>
            <w:szCs w:val="20"/>
          </w:rPr>
          <w:fldChar w:fldCharType="end"/>
        </w:r>
      </w:p>
    </w:sdtContent>
  </w:sdt>
  <w:p w:rsidR="00A50696" w:rsidRDefault="00A5069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40874"/>
    <w:multiLevelType w:val="hybridMultilevel"/>
    <w:tmpl w:val="647699F0"/>
    <w:lvl w:ilvl="0" w:tplc="1744E9E0">
      <w:start w:val="1"/>
      <w:numFmt w:val="decimal"/>
      <w:lvlText w:val="%1)"/>
      <w:lvlJc w:val="left"/>
      <w:pPr>
        <w:ind w:left="1080" w:hanging="360"/>
      </w:pPr>
      <w:rPr>
        <w:rFonts w:hint="default"/>
        <w:b/>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C646676"/>
    <w:multiLevelType w:val="hybridMultilevel"/>
    <w:tmpl w:val="CCF443A4"/>
    <w:lvl w:ilvl="0" w:tplc="46489462">
      <w:start w:val="1"/>
      <w:numFmt w:val="decimal"/>
      <w:lvlText w:val="%1)"/>
      <w:lvlJc w:val="left"/>
      <w:pPr>
        <w:tabs>
          <w:tab w:val="num" w:pos="1800"/>
        </w:tabs>
        <w:ind w:left="1800" w:hanging="360"/>
      </w:pPr>
      <w:rPr>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85936F8"/>
    <w:multiLevelType w:val="hybridMultilevel"/>
    <w:tmpl w:val="CCF443A4"/>
    <w:lvl w:ilvl="0" w:tplc="46489462">
      <w:start w:val="1"/>
      <w:numFmt w:val="decimal"/>
      <w:lvlText w:val="%1)"/>
      <w:lvlJc w:val="left"/>
      <w:pPr>
        <w:tabs>
          <w:tab w:val="num" w:pos="1800"/>
        </w:tabs>
        <w:ind w:left="1800" w:hanging="360"/>
      </w:pPr>
      <w:rPr>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50696"/>
    <w:rsid w:val="00006065"/>
    <w:rsid w:val="00007001"/>
    <w:rsid w:val="00022BA0"/>
    <w:rsid w:val="00061F7B"/>
    <w:rsid w:val="00070005"/>
    <w:rsid w:val="0007559C"/>
    <w:rsid w:val="000A591E"/>
    <w:rsid w:val="000C3E87"/>
    <w:rsid w:val="000E0DD4"/>
    <w:rsid w:val="000F7E63"/>
    <w:rsid w:val="00100CDC"/>
    <w:rsid w:val="00104347"/>
    <w:rsid w:val="00106638"/>
    <w:rsid w:val="00123185"/>
    <w:rsid w:val="00135076"/>
    <w:rsid w:val="00144012"/>
    <w:rsid w:val="00153158"/>
    <w:rsid w:val="001668D9"/>
    <w:rsid w:val="001749F4"/>
    <w:rsid w:val="0017551C"/>
    <w:rsid w:val="00196F0F"/>
    <w:rsid w:val="001A000B"/>
    <w:rsid w:val="001A6CBD"/>
    <w:rsid w:val="001B18B8"/>
    <w:rsid w:val="001F5E9A"/>
    <w:rsid w:val="00200263"/>
    <w:rsid w:val="0020201C"/>
    <w:rsid w:val="00211E91"/>
    <w:rsid w:val="002331C3"/>
    <w:rsid w:val="00235833"/>
    <w:rsid w:val="002473DD"/>
    <w:rsid w:val="0025284E"/>
    <w:rsid w:val="00252D1F"/>
    <w:rsid w:val="002654AB"/>
    <w:rsid w:val="002A537A"/>
    <w:rsid w:val="00327B2B"/>
    <w:rsid w:val="00334E9E"/>
    <w:rsid w:val="00352A9B"/>
    <w:rsid w:val="003648A0"/>
    <w:rsid w:val="00373E88"/>
    <w:rsid w:val="003845D1"/>
    <w:rsid w:val="00394460"/>
    <w:rsid w:val="00394461"/>
    <w:rsid w:val="003A1E13"/>
    <w:rsid w:val="003B6AFE"/>
    <w:rsid w:val="003C11B9"/>
    <w:rsid w:val="003C3C93"/>
    <w:rsid w:val="003D27AB"/>
    <w:rsid w:val="003E0852"/>
    <w:rsid w:val="003E5373"/>
    <w:rsid w:val="003F2553"/>
    <w:rsid w:val="0040713E"/>
    <w:rsid w:val="0049207F"/>
    <w:rsid w:val="0049368A"/>
    <w:rsid w:val="004C5EEC"/>
    <w:rsid w:val="004C6355"/>
    <w:rsid w:val="00507B99"/>
    <w:rsid w:val="00554FE0"/>
    <w:rsid w:val="00572862"/>
    <w:rsid w:val="005817D0"/>
    <w:rsid w:val="0058187D"/>
    <w:rsid w:val="005925C1"/>
    <w:rsid w:val="005A7A4B"/>
    <w:rsid w:val="005C45F5"/>
    <w:rsid w:val="005C5F47"/>
    <w:rsid w:val="005D5FD4"/>
    <w:rsid w:val="005E2E8B"/>
    <w:rsid w:val="0060063D"/>
    <w:rsid w:val="00625EEA"/>
    <w:rsid w:val="006574A7"/>
    <w:rsid w:val="00663ECD"/>
    <w:rsid w:val="006646FD"/>
    <w:rsid w:val="006667D5"/>
    <w:rsid w:val="006751D1"/>
    <w:rsid w:val="00692168"/>
    <w:rsid w:val="006B3536"/>
    <w:rsid w:val="006C2BB4"/>
    <w:rsid w:val="006C2D69"/>
    <w:rsid w:val="006D251E"/>
    <w:rsid w:val="006D44E4"/>
    <w:rsid w:val="00703B41"/>
    <w:rsid w:val="007142C4"/>
    <w:rsid w:val="007659A7"/>
    <w:rsid w:val="007B154A"/>
    <w:rsid w:val="007E47D1"/>
    <w:rsid w:val="007E5A5B"/>
    <w:rsid w:val="007E6A78"/>
    <w:rsid w:val="0082402E"/>
    <w:rsid w:val="008565F7"/>
    <w:rsid w:val="00873C89"/>
    <w:rsid w:val="0089182E"/>
    <w:rsid w:val="008A6988"/>
    <w:rsid w:val="008C0AD2"/>
    <w:rsid w:val="008C763D"/>
    <w:rsid w:val="008D0458"/>
    <w:rsid w:val="008D14AB"/>
    <w:rsid w:val="008E3C91"/>
    <w:rsid w:val="009479FB"/>
    <w:rsid w:val="00952BCF"/>
    <w:rsid w:val="009771C7"/>
    <w:rsid w:val="00A1052E"/>
    <w:rsid w:val="00A40352"/>
    <w:rsid w:val="00A50653"/>
    <w:rsid w:val="00A50696"/>
    <w:rsid w:val="00A63131"/>
    <w:rsid w:val="00A77FA3"/>
    <w:rsid w:val="00AB11D4"/>
    <w:rsid w:val="00AD5511"/>
    <w:rsid w:val="00AE290E"/>
    <w:rsid w:val="00AF6F9A"/>
    <w:rsid w:val="00B27FD7"/>
    <w:rsid w:val="00B57C31"/>
    <w:rsid w:val="00B81F13"/>
    <w:rsid w:val="00BB1D21"/>
    <w:rsid w:val="00BB5BD3"/>
    <w:rsid w:val="00BE173F"/>
    <w:rsid w:val="00C026C6"/>
    <w:rsid w:val="00C23275"/>
    <w:rsid w:val="00C4452D"/>
    <w:rsid w:val="00C52CC0"/>
    <w:rsid w:val="00C54325"/>
    <w:rsid w:val="00C96106"/>
    <w:rsid w:val="00CC1545"/>
    <w:rsid w:val="00CD4121"/>
    <w:rsid w:val="00CE07EB"/>
    <w:rsid w:val="00D151D3"/>
    <w:rsid w:val="00D21F7F"/>
    <w:rsid w:val="00D459A5"/>
    <w:rsid w:val="00D4731E"/>
    <w:rsid w:val="00DA7715"/>
    <w:rsid w:val="00DC135B"/>
    <w:rsid w:val="00DC1F98"/>
    <w:rsid w:val="00DC4904"/>
    <w:rsid w:val="00DC65B9"/>
    <w:rsid w:val="00DD223E"/>
    <w:rsid w:val="00DF7709"/>
    <w:rsid w:val="00E01117"/>
    <w:rsid w:val="00E50AD7"/>
    <w:rsid w:val="00E61167"/>
    <w:rsid w:val="00E81573"/>
    <w:rsid w:val="00E949CA"/>
    <w:rsid w:val="00EE6F22"/>
    <w:rsid w:val="00EF5366"/>
    <w:rsid w:val="00F01C1D"/>
    <w:rsid w:val="00F03CB0"/>
    <w:rsid w:val="00F108E6"/>
    <w:rsid w:val="00F366AC"/>
    <w:rsid w:val="00F409FA"/>
    <w:rsid w:val="00F54157"/>
    <w:rsid w:val="00F55784"/>
    <w:rsid w:val="00F56385"/>
    <w:rsid w:val="00FA138A"/>
    <w:rsid w:val="00FD471A"/>
    <w:rsid w:val="00FD4728"/>
    <w:rsid w:val="00FF41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6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0696"/>
    <w:pPr>
      <w:tabs>
        <w:tab w:val="center" w:pos="4677"/>
        <w:tab w:val="right" w:pos="9355"/>
      </w:tabs>
    </w:pPr>
  </w:style>
  <w:style w:type="character" w:customStyle="1" w:styleId="a4">
    <w:name w:val="Верхний колонтитул Знак"/>
    <w:basedOn w:val="a0"/>
    <w:link w:val="a3"/>
    <w:uiPriority w:val="99"/>
    <w:rsid w:val="00A50696"/>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A50696"/>
    <w:pPr>
      <w:tabs>
        <w:tab w:val="center" w:pos="4677"/>
        <w:tab w:val="right" w:pos="9355"/>
      </w:tabs>
    </w:pPr>
  </w:style>
  <w:style w:type="character" w:customStyle="1" w:styleId="a6">
    <w:name w:val="Нижний колонтитул Знак"/>
    <w:basedOn w:val="a0"/>
    <w:link w:val="a5"/>
    <w:uiPriority w:val="99"/>
    <w:semiHidden/>
    <w:rsid w:val="00A50696"/>
    <w:rPr>
      <w:rFonts w:ascii="Times New Roman" w:eastAsia="Times New Roman" w:hAnsi="Times New Roman" w:cs="Times New Roman"/>
      <w:sz w:val="24"/>
      <w:szCs w:val="24"/>
      <w:lang w:eastAsia="ru-RU"/>
    </w:rPr>
  </w:style>
  <w:style w:type="paragraph" w:styleId="a7">
    <w:name w:val="Normal (Web)"/>
    <w:basedOn w:val="a"/>
    <w:uiPriority w:val="99"/>
    <w:unhideWhenUsed/>
    <w:rsid w:val="005D5FD4"/>
    <w:pPr>
      <w:spacing w:before="100" w:beforeAutospacing="1" w:after="100" w:afterAutospacing="1"/>
    </w:pPr>
  </w:style>
  <w:style w:type="character" w:styleId="a8">
    <w:name w:val="Hyperlink"/>
    <w:basedOn w:val="a0"/>
    <w:uiPriority w:val="99"/>
    <w:semiHidden/>
    <w:unhideWhenUsed/>
    <w:rsid w:val="003D27AB"/>
    <w:rPr>
      <w:color w:val="0000FF"/>
      <w:u w:val="single"/>
    </w:rPr>
  </w:style>
  <w:style w:type="paragraph" w:customStyle="1" w:styleId="ConsPlusNormal">
    <w:name w:val="ConsPlusNormal"/>
    <w:rsid w:val="00C4452D"/>
    <w:pPr>
      <w:autoSpaceDE w:val="0"/>
      <w:autoSpaceDN w:val="0"/>
      <w:adjustRightInd w:val="0"/>
      <w:spacing w:after="0" w:line="240" w:lineRule="auto"/>
      <w:ind w:firstLine="720"/>
    </w:pPr>
    <w:rPr>
      <w:rFonts w:ascii="Arial" w:eastAsia="Times New Roman" w:hAnsi="Arial" w:cs="Arial"/>
      <w:sz w:val="18"/>
      <w:szCs w:val="18"/>
      <w:lang w:eastAsia="ru-RU"/>
    </w:rPr>
  </w:style>
  <w:style w:type="paragraph" w:customStyle="1" w:styleId="ConsPlusTitle">
    <w:name w:val="ConsPlusTitle"/>
    <w:uiPriority w:val="99"/>
    <w:rsid w:val="00C4452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15742798">
      <w:bodyDiv w:val="1"/>
      <w:marLeft w:val="0"/>
      <w:marRight w:val="0"/>
      <w:marTop w:val="0"/>
      <w:marBottom w:val="0"/>
      <w:divBdr>
        <w:top w:val="none" w:sz="0" w:space="0" w:color="auto"/>
        <w:left w:val="none" w:sz="0" w:space="0" w:color="auto"/>
        <w:bottom w:val="none" w:sz="0" w:space="0" w:color="auto"/>
        <w:right w:val="none" w:sz="0" w:space="0" w:color="auto"/>
      </w:divBdr>
    </w:div>
    <w:div w:id="232863030">
      <w:bodyDiv w:val="1"/>
      <w:marLeft w:val="0"/>
      <w:marRight w:val="0"/>
      <w:marTop w:val="0"/>
      <w:marBottom w:val="0"/>
      <w:divBdr>
        <w:top w:val="none" w:sz="0" w:space="0" w:color="auto"/>
        <w:left w:val="none" w:sz="0" w:space="0" w:color="auto"/>
        <w:bottom w:val="none" w:sz="0" w:space="0" w:color="auto"/>
        <w:right w:val="none" w:sz="0" w:space="0" w:color="auto"/>
      </w:divBdr>
    </w:div>
    <w:div w:id="241181771">
      <w:bodyDiv w:val="1"/>
      <w:marLeft w:val="0"/>
      <w:marRight w:val="0"/>
      <w:marTop w:val="0"/>
      <w:marBottom w:val="0"/>
      <w:divBdr>
        <w:top w:val="none" w:sz="0" w:space="0" w:color="auto"/>
        <w:left w:val="none" w:sz="0" w:space="0" w:color="auto"/>
        <w:bottom w:val="none" w:sz="0" w:space="0" w:color="auto"/>
        <w:right w:val="none" w:sz="0" w:space="0" w:color="auto"/>
      </w:divBdr>
    </w:div>
    <w:div w:id="244193765">
      <w:bodyDiv w:val="1"/>
      <w:marLeft w:val="0"/>
      <w:marRight w:val="0"/>
      <w:marTop w:val="0"/>
      <w:marBottom w:val="0"/>
      <w:divBdr>
        <w:top w:val="none" w:sz="0" w:space="0" w:color="auto"/>
        <w:left w:val="none" w:sz="0" w:space="0" w:color="auto"/>
        <w:bottom w:val="none" w:sz="0" w:space="0" w:color="auto"/>
        <w:right w:val="none" w:sz="0" w:space="0" w:color="auto"/>
      </w:divBdr>
    </w:div>
    <w:div w:id="384450104">
      <w:bodyDiv w:val="1"/>
      <w:marLeft w:val="0"/>
      <w:marRight w:val="0"/>
      <w:marTop w:val="0"/>
      <w:marBottom w:val="0"/>
      <w:divBdr>
        <w:top w:val="none" w:sz="0" w:space="0" w:color="auto"/>
        <w:left w:val="none" w:sz="0" w:space="0" w:color="auto"/>
        <w:bottom w:val="none" w:sz="0" w:space="0" w:color="auto"/>
        <w:right w:val="none" w:sz="0" w:space="0" w:color="auto"/>
      </w:divBdr>
    </w:div>
    <w:div w:id="414674120">
      <w:bodyDiv w:val="1"/>
      <w:marLeft w:val="0"/>
      <w:marRight w:val="0"/>
      <w:marTop w:val="0"/>
      <w:marBottom w:val="0"/>
      <w:divBdr>
        <w:top w:val="none" w:sz="0" w:space="0" w:color="auto"/>
        <w:left w:val="none" w:sz="0" w:space="0" w:color="auto"/>
        <w:bottom w:val="none" w:sz="0" w:space="0" w:color="auto"/>
        <w:right w:val="none" w:sz="0" w:space="0" w:color="auto"/>
      </w:divBdr>
    </w:div>
    <w:div w:id="492258817">
      <w:bodyDiv w:val="1"/>
      <w:marLeft w:val="0"/>
      <w:marRight w:val="0"/>
      <w:marTop w:val="0"/>
      <w:marBottom w:val="0"/>
      <w:divBdr>
        <w:top w:val="none" w:sz="0" w:space="0" w:color="auto"/>
        <w:left w:val="none" w:sz="0" w:space="0" w:color="auto"/>
        <w:bottom w:val="none" w:sz="0" w:space="0" w:color="auto"/>
        <w:right w:val="none" w:sz="0" w:space="0" w:color="auto"/>
      </w:divBdr>
    </w:div>
    <w:div w:id="517545602">
      <w:bodyDiv w:val="1"/>
      <w:marLeft w:val="0"/>
      <w:marRight w:val="0"/>
      <w:marTop w:val="0"/>
      <w:marBottom w:val="0"/>
      <w:divBdr>
        <w:top w:val="none" w:sz="0" w:space="0" w:color="auto"/>
        <w:left w:val="none" w:sz="0" w:space="0" w:color="auto"/>
        <w:bottom w:val="none" w:sz="0" w:space="0" w:color="auto"/>
        <w:right w:val="none" w:sz="0" w:space="0" w:color="auto"/>
      </w:divBdr>
    </w:div>
    <w:div w:id="574315902">
      <w:bodyDiv w:val="1"/>
      <w:marLeft w:val="0"/>
      <w:marRight w:val="0"/>
      <w:marTop w:val="0"/>
      <w:marBottom w:val="0"/>
      <w:divBdr>
        <w:top w:val="none" w:sz="0" w:space="0" w:color="auto"/>
        <w:left w:val="none" w:sz="0" w:space="0" w:color="auto"/>
        <w:bottom w:val="none" w:sz="0" w:space="0" w:color="auto"/>
        <w:right w:val="none" w:sz="0" w:space="0" w:color="auto"/>
      </w:divBdr>
    </w:div>
    <w:div w:id="588587057">
      <w:bodyDiv w:val="1"/>
      <w:marLeft w:val="0"/>
      <w:marRight w:val="0"/>
      <w:marTop w:val="0"/>
      <w:marBottom w:val="0"/>
      <w:divBdr>
        <w:top w:val="none" w:sz="0" w:space="0" w:color="auto"/>
        <w:left w:val="none" w:sz="0" w:space="0" w:color="auto"/>
        <w:bottom w:val="none" w:sz="0" w:space="0" w:color="auto"/>
        <w:right w:val="none" w:sz="0" w:space="0" w:color="auto"/>
      </w:divBdr>
    </w:div>
    <w:div w:id="681665302">
      <w:bodyDiv w:val="1"/>
      <w:marLeft w:val="0"/>
      <w:marRight w:val="0"/>
      <w:marTop w:val="0"/>
      <w:marBottom w:val="0"/>
      <w:divBdr>
        <w:top w:val="none" w:sz="0" w:space="0" w:color="auto"/>
        <w:left w:val="none" w:sz="0" w:space="0" w:color="auto"/>
        <w:bottom w:val="none" w:sz="0" w:space="0" w:color="auto"/>
        <w:right w:val="none" w:sz="0" w:space="0" w:color="auto"/>
      </w:divBdr>
    </w:div>
    <w:div w:id="717245436">
      <w:bodyDiv w:val="1"/>
      <w:marLeft w:val="0"/>
      <w:marRight w:val="0"/>
      <w:marTop w:val="0"/>
      <w:marBottom w:val="0"/>
      <w:divBdr>
        <w:top w:val="none" w:sz="0" w:space="0" w:color="auto"/>
        <w:left w:val="none" w:sz="0" w:space="0" w:color="auto"/>
        <w:bottom w:val="none" w:sz="0" w:space="0" w:color="auto"/>
        <w:right w:val="none" w:sz="0" w:space="0" w:color="auto"/>
      </w:divBdr>
    </w:div>
    <w:div w:id="870458922">
      <w:bodyDiv w:val="1"/>
      <w:marLeft w:val="0"/>
      <w:marRight w:val="0"/>
      <w:marTop w:val="0"/>
      <w:marBottom w:val="0"/>
      <w:divBdr>
        <w:top w:val="none" w:sz="0" w:space="0" w:color="auto"/>
        <w:left w:val="none" w:sz="0" w:space="0" w:color="auto"/>
        <w:bottom w:val="none" w:sz="0" w:space="0" w:color="auto"/>
        <w:right w:val="none" w:sz="0" w:space="0" w:color="auto"/>
      </w:divBdr>
    </w:div>
    <w:div w:id="871188168">
      <w:bodyDiv w:val="1"/>
      <w:marLeft w:val="0"/>
      <w:marRight w:val="0"/>
      <w:marTop w:val="0"/>
      <w:marBottom w:val="0"/>
      <w:divBdr>
        <w:top w:val="none" w:sz="0" w:space="0" w:color="auto"/>
        <w:left w:val="none" w:sz="0" w:space="0" w:color="auto"/>
        <w:bottom w:val="none" w:sz="0" w:space="0" w:color="auto"/>
        <w:right w:val="none" w:sz="0" w:space="0" w:color="auto"/>
      </w:divBdr>
    </w:div>
    <w:div w:id="881402804">
      <w:bodyDiv w:val="1"/>
      <w:marLeft w:val="0"/>
      <w:marRight w:val="0"/>
      <w:marTop w:val="0"/>
      <w:marBottom w:val="0"/>
      <w:divBdr>
        <w:top w:val="none" w:sz="0" w:space="0" w:color="auto"/>
        <w:left w:val="none" w:sz="0" w:space="0" w:color="auto"/>
        <w:bottom w:val="none" w:sz="0" w:space="0" w:color="auto"/>
        <w:right w:val="none" w:sz="0" w:space="0" w:color="auto"/>
      </w:divBdr>
    </w:div>
    <w:div w:id="886528390">
      <w:bodyDiv w:val="1"/>
      <w:marLeft w:val="0"/>
      <w:marRight w:val="0"/>
      <w:marTop w:val="0"/>
      <w:marBottom w:val="0"/>
      <w:divBdr>
        <w:top w:val="none" w:sz="0" w:space="0" w:color="auto"/>
        <w:left w:val="none" w:sz="0" w:space="0" w:color="auto"/>
        <w:bottom w:val="none" w:sz="0" w:space="0" w:color="auto"/>
        <w:right w:val="none" w:sz="0" w:space="0" w:color="auto"/>
      </w:divBdr>
    </w:div>
    <w:div w:id="916279473">
      <w:bodyDiv w:val="1"/>
      <w:marLeft w:val="0"/>
      <w:marRight w:val="0"/>
      <w:marTop w:val="0"/>
      <w:marBottom w:val="0"/>
      <w:divBdr>
        <w:top w:val="none" w:sz="0" w:space="0" w:color="auto"/>
        <w:left w:val="none" w:sz="0" w:space="0" w:color="auto"/>
        <w:bottom w:val="none" w:sz="0" w:space="0" w:color="auto"/>
        <w:right w:val="none" w:sz="0" w:space="0" w:color="auto"/>
      </w:divBdr>
    </w:div>
    <w:div w:id="1063865850">
      <w:bodyDiv w:val="1"/>
      <w:marLeft w:val="0"/>
      <w:marRight w:val="0"/>
      <w:marTop w:val="0"/>
      <w:marBottom w:val="0"/>
      <w:divBdr>
        <w:top w:val="none" w:sz="0" w:space="0" w:color="auto"/>
        <w:left w:val="none" w:sz="0" w:space="0" w:color="auto"/>
        <w:bottom w:val="none" w:sz="0" w:space="0" w:color="auto"/>
        <w:right w:val="none" w:sz="0" w:space="0" w:color="auto"/>
      </w:divBdr>
    </w:div>
    <w:div w:id="1157381623">
      <w:bodyDiv w:val="1"/>
      <w:marLeft w:val="0"/>
      <w:marRight w:val="0"/>
      <w:marTop w:val="0"/>
      <w:marBottom w:val="0"/>
      <w:divBdr>
        <w:top w:val="none" w:sz="0" w:space="0" w:color="auto"/>
        <w:left w:val="none" w:sz="0" w:space="0" w:color="auto"/>
        <w:bottom w:val="none" w:sz="0" w:space="0" w:color="auto"/>
        <w:right w:val="none" w:sz="0" w:space="0" w:color="auto"/>
      </w:divBdr>
    </w:div>
    <w:div w:id="1212812737">
      <w:bodyDiv w:val="1"/>
      <w:marLeft w:val="0"/>
      <w:marRight w:val="0"/>
      <w:marTop w:val="0"/>
      <w:marBottom w:val="0"/>
      <w:divBdr>
        <w:top w:val="none" w:sz="0" w:space="0" w:color="auto"/>
        <w:left w:val="none" w:sz="0" w:space="0" w:color="auto"/>
        <w:bottom w:val="none" w:sz="0" w:space="0" w:color="auto"/>
        <w:right w:val="none" w:sz="0" w:space="0" w:color="auto"/>
      </w:divBdr>
    </w:div>
    <w:div w:id="1577277413">
      <w:bodyDiv w:val="1"/>
      <w:marLeft w:val="0"/>
      <w:marRight w:val="0"/>
      <w:marTop w:val="0"/>
      <w:marBottom w:val="0"/>
      <w:divBdr>
        <w:top w:val="none" w:sz="0" w:space="0" w:color="auto"/>
        <w:left w:val="none" w:sz="0" w:space="0" w:color="auto"/>
        <w:bottom w:val="none" w:sz="0" w:space="0" w:color="auto"/>
        <w:right w:val="none" w:sz="0" w:space="0" w:color="auto"/>
      </w:divBdr>
    </w:div>
    <w:div w:id="1606501240">
      <w:bodyDiv w:val="1"/>
      <w:marLeft w:val="0"/>
      <w:marRight w:val="0"/>
      <w:marTop w:val="0"/>
      <w:marBottom w:val="0"/>
      <w:divBdr>
        <w:top w:val="none" w:sz="0" w:space="0" w:color="auto"/>
        <w:left w:val="none" w:sz="0" w:space="0" w:color="auto"/>
        <w:bottom w:val="none" w:sz="0" w:space="0" w:color="auto"/>
        <w:right w:val="none" w:sz="0" w:space="0" w:color="auto"/>
      </w:divBdr>
    </w:div>
    <w:div w:id="1720931772">
      <w:bodyDiv w:val="1"/>
      <w:marLeft w:val="0"/>
      <w:marRight w:val="0"/>
      <w:marTop w:val="0"/>
      <w:marBottom w:val="0"/>
      <w:divBdr>
        <w:top w:val="none" w:sz="0" w:space="0" w:color="auto"/>
        <w:left w:val="none" w:sz="0" w:space="0" w:color="auto"/>
        <w:bottom w:val="none" w:sz="0" w:space="0" w:color="auto"/>
        <w:right w:val="none" w:sz="0" w:space="0" w:color="auto"/>
      </w:divBdr>
    </w:div>
    <w:div w:id="1894078456">
      <w:bodyDiv w:val="1"/>
      <w:marLeft w:val="0"/>
      <w:marRight w:val="0"/>
      <w:marTop w:val="0"/>
      <w:marBottom w:val="0"/>
      <w:divBdr>
        <w:top w:val="none" w:sz="0" w:space="0" w:color="auto"/>
        <w:left w:val="none" w:sz="0" w:space="0" w:color="auto"/>
        <w:bottom w:val="none" w:sz="0" w:space="0" w:color="auto"/>
        <w:right w:val="none" w:sz="0" w:space="0" w:color="auto"/>
      </w:divBdr>
    </w:div>
    <w:div w:id="207986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DECDD-3265-49F1-BD4B-26D6B4F32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4</Pages>
  <Words>1734</Words>
  <Characters>9889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adm-ngo</Company>
  <LinksUpToDate>false</LinksUpToDate>
  <CharactersWithSpaces>11600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jur06</dc:creator>
  <cp:keywords/>
  <dc:description/>
  <cp:lastModifiedBy>jur06</cp:lastModifiedBy>
  <cp:revision>96</cp:revision>
  <dcterms:created xsi:type="dcterms:W3CDTF">2021-09-05T03:22:00Z</dcterms:created>
  <dcterms:modified xsi:type="dcterms:W3CDTF">2024-10-31T06:32:00Z</dcterms:modified>
</cp:coreProperties>
</file>